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2F15" w14:textId="7327B79E" w:rsidR="00AF085F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Beatrice Centi si è laureata in Filosofia nel 1977 presso l`</w:t>
      </w:r>
      <w:r w:rsidR="00A16678">
        <w:rPr>
          <w:rFonts w:ascii="Times New Roman" w:hAnsi="Times New Roman"/>
        </w:rPr>
        <w:t xml:space="preserve"> </w:t>
      </w:r>
      <w:r w:rsidRPr="00837626">
        <w:rPr>
          <w:rFonts w:ascii="Times New Roman" w:hAnsi="Times New Roman"/>
        </w:rPr>
        <w:t>Università degli Studi di Pisa con Nicola Badaloni</w:t>
      </w:r>
      <w:r w:rsidR="00AF085F">
        <w:rPr>
          <w:rFonts w:ascii="Times New Roman" w:hAnsi="Times New Roman"/>
        </w:rPr>
        <w:t>; nello stesso anno ha conseguito il diploma presso la Scuola Normale Superiore di Pisa</w:t>
      </w:r>
      <w:r w:rsidR="001D0DF2">
        <w:rPr>
          <w:rFonts w:ascii="Times New Roman" w:hAnsi="Times New Roman"/>
        </w:rPr>
        <w:t xml:space="preserve"> dove ha studiato sotto la guida di Eugenio Garin</w:t>
      </w:r>
      <w:r w:rsidRPr="00837626">
        <w:rPr>
          <w:rFonts w:ascii="Times New Roman" w:hAnsi="Times New Roman"/>
        </w:rPr>
        <w:t xml:space="preserve">. </w:t>
      </w:r>
    </w:p>
    <w:p w14:paraId="5F2AF1A6" w14:textId="77777777" w:rsidR="00AF085F" w:rsidRDefault="00AF085F" w:rsidP="0015639B">
      <w:pPr>
        <w:jc w:val="both"/>
        <w:rPr>
          <w:rFonts w:ascii="Times New Roman" w:hAnsi="Times New Roman"/>
        </w:rPr>
      </w:pPr>
    </w:p>
    <w:p w14:paraId="2C0C23A3" w14:textId="4FF4032F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È stata allieva, perfezionanda e - dal 1981 al 1998 - ricercatrice in Storia della Filosofia presso la Scuola Normale Superiore di Pisa. </w:t>
      </w:r>
    </w:p>
    <w:p w14:paraId="68BFFDC1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2876B147" w14:textId="7A10DC76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Dal 1992 al 1998 è stata professore</w:t>
      </w:r>
      <w:r w:rsidR="007727B3">
        <w:rPr>
          <w:rFonts w:ascii="Times New Roman" w:hAnsi="Times New Roman"/>
        </w:rPr>
        <w:t>ssa</w:t>
      </w:r>
      <w:r w:rsidRPr="00837626">
        <w:rPr>
          <w:rFonts w:ascii="Times New Roman" w:hAnsi="Times New Roman"/>
        </w:rPr>
        <w:t xml:space="preserve"> supplente di Storia della filosofia morale prima e di Storia della filosofia contemporanea poi presso l’Università degli </w:t>
      </w:r>
      <w:r w:rsidR="009A3283">
        <w:rPr>
          <w:rFonts w:ascii="Times New Roman" w:hAnsi="Times New Roman"/>
        </w:rPr>
        <w:t>S</w:t>
      </w:r>
      <w:r w:rsidRPr="00837626">
        <w:rPr>
          <w:rFonts w:ascii="Times New Roman" w:hAnsi="Times New Roman"/>
        </w:rPr>
        <w:t xml:space="preserve">tudi dell’Aquila. </w:t>
      </w:r>
    </w:p>
    <w:p w14:paraId="6C7BB44D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60C0E110" w14:textId="5E08D7CC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Dal 1998 al 2001 è stata professore</w:t>
      </w:r>
      <w:r w:rsidR="007727B3">
        <w:rPr>
          <w:rFonts w:ascii="Times New Roman" w:hAnsi="Times New Roman"/>
        </w:rPr>
        <w:t>ssa</w:t>
      </w:r>
      <w:r w:rsidRPr="00837626">
        <w:rPr>
          <w:rFonts w:ascii="Times New Roman" w:hAnsi="Times New Roman"/>
        </w:rPr>
        <w:t xml:space="preserve"> associat</w:t>
      </w:r>
      <w:r w:rsidR="007727B3">
        <w:rPr>
          <w:rFonts w:ascii="Times New Roman" w:hAnsi="Times New Roman"/>
        </w:rPr>
        <w:t>a</w:t>
      </w:r>
      <w:r w:rsidRPr="00837626">
        <w:rPr>
          <w:rFonts w:ascii="Times New Roman" w:hAnsi="Times New Roman"/>
        </w:rPr>
        <w:t xml:space="preserve"> di Filosofia morale (Antropologia filosofica) presso l’Università degli Studi di Parma.</w:t>
      </w:r>
    </w:p>
    <w:p w14:paraId="6286FCA6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6F976456" w14:textId="09B29D83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Dal 2001 </w:t>
      </w:r>
      <w:r w:rsidR="00A54EAA">
        <w:rPr>
          <w:rFonts w:ascii="Times New Roman" w:hAnsi="Times New Roman"/>
        </w:rPr>
        <w:t xml:space="preserve">al 2024 </w:t>
      </w:r>
      <w:r w:rsidRPr="00837626">
        <w:rPr>
          <w:rFonts w:ascii="Times New Roman" w:hAnsi="Times New Roman"/>
        </w:rPr>
        <w:t xml:space="preserve">è </w:t>
      </w:r>
      <w:r w:rsidR="009A3283">
        <w:rPr>
          <w:rFonts w:ascii="Times New Roman" w:hAnsi="Times New Roman"/>
        </w:rPr>
        <w:t xml:space="preserve">stata </w:t>
      </w:r>
      <w:r w:rsidRPr="00837626">
        <w:rPr>
          <w:rFonts w:ascii="Times New Roman" w:hAnsi="Times New Roman"/>
        </w:rPr>
        <w:t>professore</w:t>
      </w:r>
      <w:r w:rsidR="007727B3">
        <w:rPr>
          <w:rFonts w:ascii="Times New Roman" w:hAnsi="Times New Roman"/>
        </w:rPr>
        <w:t>ssa</w:t>
      </w:r>
      <w:r w:rsidRPr="00837626">
        <w:rPr>
          <w:rFonts w:ascii="Times New Roman" w:hAnsi="Times New Roman"/>
        </w:rPr>
        <w:t xml:space="preserve"> ordinari</w:t>
      </w:r>
      <w:r w:rsidR="007727B3">
        <w:rPr>
          <w:rFonts w:ascii="Times New Roman" w:hAnsi="Times New Roman"/>
        </w:rPr>
        <w:t>a</w:t>
      </w:r>
      <w:r w:rsidRPr="00837626">
        <w:rPr>
          <w:rFonts w:ascii="Times New Roman" w:hAnsi="Times New Roman"/>
        </w:rPr>
        <w:t xml:space="preserve"> di Storia della Filosofia presso l’Università di Parma.</w:t>
      </w:r>
    </w:p>
    <w:p w14:paraId="387C5EE9" w14:textId="77777777" w:rsidR="00B260DC" w:rsidRDefault="00B260DC" w:rsidP="0015639B">
      <w:pPr>
        <w:jc w:val="both"/>
        <w:rPr>
          <w:rFonts w:ascii="Times New Roman" w:hAnsi="Times New Roman"/>
        </w:rPr>
      </w:pPr>
    </w:p>
    <w:p w14:paraId="5CA96ABB" w14:textId="3EDE4611" w:rsidR="00B260DC" w:rsidRPr="00837626" w:rsidRDefault="00281D1C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Dall’ </w:t>
      </w:r>
      <w:proofErr w:type="spellStart"/>
      <w:r w:rsidR="00B260DC">
        <w:rPr>
          <w:rFonts w:ascii="Times New Roman" w:hAnsi="Times New Roman"/>
        </w:rPr>
        <w:t>a.a</w:t>
      </w:r>
      <w:proofErr w:type="spellEnd"/>
      <w:r w:rsidR="00B260DC">
        <w:rPr>
          <w:rFonts w:ascii="Times New Roman" w:hAnsi="Times New Roman"/>
        </w:rPr>
        <w:t>. 2024-2025 t</w:t>
      </w:r>
      <w:r>
        <w:rPr>
          <w:rFonts w:ascii="Times New Roman" w:hAnsi="Times New Roman"/>
        </w:rPr>
        <w:t>iene</w:t>
      </w:r>
      <w:r w:rsidR="00B260DC">
        <w:rPr>
          <w:rFonts w:ascii="Times New Roman" w:hAnsi="Times New Roman"/>
        </w:rPr>
        <w:t xml:space="preserve"> l’insegnamento di Bioetica nell’ambito del Corso di laurea in Studi Filosofici dell’Università di Parma</w:t>
      </w:r>
      <w:r>
        <w:rPr>
          <w:rFonts w:ascii="Times New Roman" w:hAnsi="Times New Roman"/>
        </w:rPr>
        <w:t>; dall’</w:t>
      </w:r>
      <w:proofErr w:type="spellStart"/>
      <w:r>
        <w:rPr>
          <w:rFonts w:ascii="Times New Roman" w:hAnsi="Times New Roman"/>
        </w:rPr>
        <w:t>a.a</w:t>
      </w:r>
      <w:proofErr w:type="spellEnd"/>
      <w:r>
        <w:rPr>
          <w:rFonts w:ascii="Times New Roman" w:hAnsi="Times New Roman"/>
        </w:rPr>
        <w:t>. 2025-2026 come professoressa a contratto</w:t>
      </w:r>
      <w:r w:rsidR="00B260DC">
        <w:rPr>
          <w:rFonts w:ascii="Times New Roman" w:hAnsi="Times New Roman"/>
        </w:rPr>
        <w:t>.</w:t>
      </w:r>
    </w:p>
    <w:p w14:paraId="1DF136FF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49D7A2F0" w14:textId="3CF8DEE5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stata dirett</w:t>
      </w:r>
      <w:r w:rsidR="00EF71F8">
        <w:rPr>
          <w:rFonts w:ascii="Times New Roman" w:hAnsi="Times New Roman"/>
        </w:rPr>
        <w:t>rice</w:t>
      </w:r>
      <w:r w:rsidRPr="00837626">
        <w:rPr>
          <w:rFonts w:ascii="Times New Roman" w:hAnsi="Times New Roman"/>
        </w:rPr>
        <w:t xml:space="preserve"> del Dipartimento di Filosofia dell’Università di Parma dal 2009 al 2012. </w:t>
      </w:r>
    </w:p>
    <w:p w14:paraId="3E09B930" w14:textId="77777777" w:rsidR="00FE79A8" w:rsidRPr="00837626" w:rsidRDefault="00FE79A8" w:rsidP="0015639B">
      <w:pPr>
        <w:jc w:val="both"/>
        <w:rPr>
          <w:rFonts w:ascii="Times New Roman" w:hAnsi="Times New Roman"/>
        </w:rPr>
      </w:pPr>
    </w:p>
    <w:p w14:paraId="7092A3E8" w14:textId="3E640D86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stata coordinat</w:t>
      </w:r>
      <w:r w:rsidR="00EF71F8">
        <w:rPr>
          <w:rFonts w:ascii="Times New Roman" w:hAnsi="Times New Roman"/>
        </w:rPr>
        <w:t>rice</w:t>
      </w:r>
      <w:r w:rsidRPr="00837626">
        <w:rPr>
          <w:rFonts w:ascii="Times New Roman" w:hAnsi="Times New Roman"/>
        </w:rPr>
        <w:t xml:space="preserve"> dell’Unità di Filosofia del Dipartimento </w:t>
      </w:r>
      <w:r w:rsidR="00EF71F8">
        <w:rPr>
          <w:rFonts w:ascii="Times New Roman" w:hAnsi="Times New Roman"/>
        </w:rPr>
        <w:t xml:space="preserve">di </w:t>
      </w:r>
      <w:r w:rsidRPr="00837626">
        <w:rPr>
          <w:rFonts w:ascii="Times New Roman" w:hAnsi="Times New Roman"/>
        </w:rPr>
        <w:t>D</w:t>
      </w:r>
      <w:r w:rsidR="00EF71F8">
        <w:rPr>
          <w:rFonts w:ascii="Times New Roman" w:hAnsi="Times New Roman"/>
        </w:rPr>
        <w:t xml:space="preserve">iscipline </w:t>
      </w:r>
      <w:r w:rsidRPr="00837626">
        <w:rPr>
          <w:rFonts w:ascii="Times New Roman" w:hAnsi="Times New Roman"/>
        </w:rPr>
        <w:t>U</w:t>
      </w:r>
      <w:r w:rsidR="00EF71F8">
        <w:rPr>
          <w:rFonts w:ascii="Times New Roman" w:hAnsi="Times New Roman"/>
        </w:rPr>
        <w:t xml:space="preserve">manistiche, </w:t>
      </w:r>
      <w:r w:rsidRPr="00837626">
        <w:rPr>
          <w:rFonts w:ascii="Times New Roman" w:hAnsi="Times New Roman"/>
        </w:rPr>
        <w:t>S</w:t>
      </w:r>
      <w:r w:rsidR="00EF71F8">
        <w:rPr>
          <w:rFonts w:ascii="Times New Roman" w:hAnsi="Times New Roman"/>
        </w:rPr>
        <w:t xml:space="preserve">ociali e delle </w:t>
      </w:r>
      <w:r w:rsidRPr="00837626">
        <w:rPr>
          <w:rFonts w:ascii="Times New Roman" w:hAnsi="Times New Roman"/>
        </w:rPr>
        <w:t>I</w:t>
      </w:r>
      <w:r w:rsidR="00EF71F8">
        <w:rPr>
          <w:rFonts w:ascii="Times New Roman" w:hAnsi="Times New Roman"/>
        </w:rPr>
        <w:t xml:space="preserve">mprese </w:t>
      </w:r>
      <w:r w:rsidRPr="00837626">
        <w:rPr>
          <w:rFonts w:ascii="Times New Roman" w:hAnsi="Times New Roman"/>
        </w:rPr>
        <w:t>C</w:t>
      </w:r>
      <w:r w:rsidR="00EF71F8">
        <w:rPr>
          <w:rFonts w:ascii="Times New Roman" w:hAnsi="Times New Roman"/>
        </w:rPr>
        <w:t>ulturali</w:t>
      </w:r>
      <w:r w:rsidRPr="00837626">
        <w:rPr>
          <w:rFonts w:ascii="Times New Roman" w:hAnsi="Times New Roman"/>
        </w:rPr>
        <w:t xml:space="preserve"> dal 2018 al 2021.</w:t>
      </w:r>
    </w:p>
    <w:p w14:paraId="44A6E980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5258B4D5" w14:textId="69FD645F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stata dirett</w:t>
      </w:r>
      <w:r w:rsidR="00EF71F8">
        <w:rPr>
          <w:rFonts w:ascii="Times New Roman" w:hAnsi="Times New Roman"/>
        </w:rPr>
        <w:t>rice</w:t>
      </w:r>
      <w:r w:rsidRPr="00837626">
        <w:rPr>
          <w:rFonts w:ascii="Times New Roman" w:hAnsi="Times New Roman"/>
        </w:rPr>
        <w:t xml:space="preserve"> della Scuola Dottorale in Scienze Umane dell’Università di Parma dal 2012 al 2014</w:t>
      </w:r>
      <w:r w:rsidR="009A3283">
        <w:rPr>
          <w:rFonts w:ascii="Times New Roman" w:hAnsi="Times New Roman"/>
        </w:rPr>
        <w:t>,</w:t>
      </w:r>
      <w:r w:rsidRPr="00837626">
        <w:rPr>
          <w:rFonts w:ascii="Times New Roman" w:hAnsi="Times New Roman"/>
        </w:rPr>
        <w:t xml:space="preserve"> dal 2015 al 2017</w:t>
      </w:r>
      <w:r w:rsidR="009A3283">
        <w:rPr>
          <w:rFonts w:ascii="Times New Roman" w:hAnsi="Times New Roman"/>
        </w:rPr>
        <w:t xml:space="preserve"> e dal 2017 al 2021</w:t>
      </w:r>
      <w:r w:rsidRPr="00837626">
        <w:rPr>
          <w:rFonts w:ascii="Times New Roman" w:hAnsi="Times New Roman"/>
        </w:rPr>
        <w:t>.</w:t>
      </w:r>
    </w:p>
    <w:p w14:paraId="301E2759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0FD83E41" w14:textId="2BB25A6D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stata coordinat</w:t>
      </w:r>
      <w:r w:rsidR="00EF71F8">
        <w:rPr>
          <w:rFonts w:ascii="Times New Roman" w:hAnsi="Times New Roman"/>
        </w:rPr>
        <w:t>rice</w:t>
      </w:r>
      <w:r w:rsidRPr="00837626">
        <w:rPr>
          <w:rFonts w:ascii="Times New Roman" w:hAnsi="Times New Roman"/>
        </w:rPr>
        <w:t xml:space="preserve"> del Corso di Dottorato in “Scienze Filologico-Letterarie, Storico-Filosofiche e Artistiche” dell’Università di Parma dal 2013 al 2019. </w:t>
      </w:r>
    </w:p>
    <w:p w14:paraId="75D8EA93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104B9268" w14:textId="5E22BFE9" w:rsidR="009A3283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stata coordinat</w:t>
      </w:r>
      <w:r w:rsidR="00EF71F8">
        <w:rPr>
          <w:rFonts w:ascii="Times New Roman" w:hAnsi="Times New Roman"/>
        </w:rPr>
        <w:t>rice</w:t>
      </w:r>
      <w:r w:rsidRPr="00837626">
        <w:rPr>
          <w:rFonts w:ascii="Times New Roman" w:hAnsi="Times New Roman"/>
        </w:rPr>
        <w:t xml:space="preserve"> del Dottorato “Filosofia e </w:t>
      </w:r>
      <w:r w:rsidR="00A54EAA">
        <w:rPr>
          <w:rFonts w:ascii="Times New Roman" w:hAnsi="Times New Roman"/>
        </w:rPr>
        <w:t>A</w:t>
      </w:r>
      <w:r w:rsidRPr="00837626">
        <w:rPr>
          <w:rFonts w:ascii="Times New Roman" w:hAnsi="Times New Roman"/>
        </w:rPr>
        <w:t>ntropologia” dell’Università di Parma dal 2005 al 2015</w:t>
      </w:r>
      <w:r w:rsidR="009A3283">
        <w:rPr>
          <w:rFonts w:ascii="Times New Roman" w:hAnsi="Times New Roman"/>
        </w:rPr>
        <w:t>.</w:t>
      </w:r>
    </w:p>
    <w:p w14:paraId="2CEB0A49" w14:textId="77777777" w:rsidR="009A3283" w:rsidRDefault="009A3283" w:rsidP="0015639B">
      <w:pPr>
        <w:jc w:val="both"/>
        <w:rPr>
          <w:rFonts w:ascii="Times New Roman" w:hAnsi="Times New Roman"/>
        </w:rPr>
      </w:pPr>
    </w:p>
    <w:p w14:paraId="1DABF4A1" w14:textId="065CD96E" w:rsidR="0015639B" w:rsidRPr="00837626" w:rsidRDefault="009A3283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stata</w:t>
      </w:r>
      <w:r w:rsidR="0015639B" w:rsidRPr="00837626">
        <w:rPr>
          <w:rFonts w:ascii="Times New Roman" w:hAnsi="Times New Roman"/>
        </w:rPr>
        <w:t xml:space="preserve"> supervisore d</w:t>
      </w:r>
      <w:r>
        <w:rPr>
          <w:rFonts w:ascii="Times New Roman" w:hAnsi="Times New Roman"/>
        </w:rPr>
        <w:t>elle</w:t>
      </w:r>
      <w:r w:rsidR="0015639B" w:rsidRPr="00837626">
        <w:rPr>
          <w:rFonts w:ascii="Times New Roman" w:hAnsi="Times New Roman"/>
        </w:rPr>
        <w:t xml:space="preserve"> tesi di Dottorato</w:t>
      </w:r>
      <w:r>
        <w:rPr>
          <w:rFonts w:ascii="Times New Roman" w:hAnsi="Times New Roman"/>
        </w:rPr>
        <w:t xml:space="preserve"> dei dottori di ricerca Matteo Guidotti, Luca Bisin, Tommaso Codignola, Gianluca Verrucci, Enzo </w:t>
      </w:r>
      <w:proofErr w:type="spellStart"/>
      <w:r>
        <w:rPr>
          <w:rFonts w:ascii="Times New Roman" w:hAnsi="Times New Roman"/>
        </w:rPr>
        <w:t>Ruffaldi</w:t>
      </w:r>
      <w:proofErr w:type="spellEnd"/>
      <w:r>
        <w:rPr>
          <w:rFonts w:ascii="Times New Roman" w:hAnsi="Times New Roman"/>
        </w:rPr>
        <w:t xml:space="preserve">, </w:t>
      </w:r>
      <w:r w:rsidR="001D0DF2">
        <w:rPr>
          <w:rFonts w:ascii="Times New Roman" w:hAnsi="Times New Roman"/>
        </w:rPr>
        <w:t xml:space="preserve">Sara Salati, </w:t>
      </w:r>
      <w:r>
        <w:rPr>
          <w:rFonts w:ascii="Times New Roman" w:hAnsi="Times New Roman"/>
        </w:rPr>
        <w:t xml:space="preserve">Gemmo </w:t>
      </w:r>
      <w:proofErr w:type="spellStart"/>
      <w:r>
        <w:rPr>
          <w:rFonts w:ascii="Times New Roman" w:hAnsi="Times New Roman"/>
        </w:rPr>
        <w:t>Iocco</w:t>
      </w:r>
      <w:proofErr w:type="spellEnd"/>
      <w:r>
        <w:rPr>
          <w:rFonts w:ascii="Times New Roman" w:hAnsi="Times New Roman"/>
        </w:rPr>
        <w:t>, Giacomo Miranda, Leonardo Capanni, tesi</w:t>
      </w:r>
      <w:r w:rsidR="00EF71F8">
        <w:rPr>
          <w:rFonts w:ascii="Times New Roman" w:hAnsi="Times New Roman"/>
        </w:rPr>
        <w:t xml:space="preserve"> quest’ultima</w:t>
      </w:r>
      <w:r w:rsidRPr="00837626">
        <w:rPr>
          <w:rFonts w:ascii="Times New Roman" w:hAnsi="Times New Roman"/>
        </w:rPr>
        <w:t xml:space="preserve"> in co-tutela con </w:t>
      </w:r>
      <w:r>
        <w:rPr>
          <w:rFonts w:ascii="Times New Roman" w:hAnsi="Times New Roman"/>
        </w:rPr>
        <w:t xml:space="preserve">l’Università </w:t>
      </w:r>
      <w:r w:rsidRPr="00837626">
        <w:rPr>
          <w:rFonts w:ascii="Times New Roman" w:hAnsi="Times New Roman"/>
        </w:rPr>
        <w:t xml:space="preserve">Paris I - </w:t>
      </w:r>
      <w:proofErr w:type="spellStart"/>
      <w:r w:rsidRPr="00837626">
        <w:rPr>
          <w:rFonts w:ascii="Times New Roman" w:hAnsi="Times New Roman"/>
        </w:rPr>
        <w:t>Sorbonne</w:t>
      </w:r>
      <w:proofErr w:type="spellEnd"/>
      <w:r w:rsidRPr="00837626">
        <w:rPr>
          <w:rFonts w:ascii="Times New Roman" w:hAnsi="Times New Roman"/>
        </w:rPr>
        <w:t xml:space="preserve">. Il progetto di tesi è risultato vincitore del bando Vinci 2018. </w:t>
      </w:r>
    </w:p>
    <w:p w14:paraId="68D47544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39A3950F" w14:textId="0C679D4D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stata tutor per attività didattica e di ricerca nell'ambito dei Corsi di Dottorato dell’Istituto di Scienze Umane SUM di Firenze-Scuola Normale Superiore di Pisa dal 2012 al 2015</w:t>
      </w:r>
      <w:r w:rsidR="009A3283">
        <w:rPr>
          <w:rFonts w:ascii="Times New Roman" w:hAnsi="Times New Roman"/>
        </w:rPr>
        <w:t>; e</w:t>
      </w:r>
      <w:r w:rsidRPr="00837626">
        <w:rPr>
          <w:rFonts w:ascii="Times New Roman" w:hAnsi="Times New Roman"/>
        </w:rPr>
        <w:t xml:space="preserve"> tutor </w:t>
      </w:r>
      <w:r w:rsidR="009A3283">
        <w:rPr>
          <w:rFonts w:ascii="Times New Roman" w:hAnsi="Times New Roman"/>
        </w:rPr>
        <w:t xml:space="preserve">per una tesi </w:t>
      </w:r>
      <w:r w:rsidR="00EF71F8">
        <w:rPr>
          <w:rFonts w:ascii="Times New Roman" w:hAnsi="Times New Roman"/>
        </w:rPr>
        <w:t xml:space="preserve">di Dottorato </w:t>
      </w:r>
      <w:r w:rsidR="009A3283">
        <w:rPr>
          <w:rFonts w:ascii="Times New Roman" w:hAnsi="Times New Roman"/>
        </w:rPr>
        <w:t xml:space="preserve">presso </w:t>
      </w:r>
      <w:r w:rsidRPr="00837626">
        <w:rPr>
          <w:rFonts w:ascii="Times New Roman" w:hAnsi="Times New Roman"/>
        </w:rPr>
        <w:t>la Fondazione Marco Biagi di Modena dal 2012 al 2013.</w:t>
      </w:r>
    </w:p>
    <w:p w14:paraId="539A34BE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5DE64420" w14:textId="5E44F212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È stata membro di commissione </w:t>
      </w:r>
      <w:r w:rsidR="009A3283">
        <w:rPr>
          <w:rFonts w:ascii="Times New Roman" w:hAnsi="Times New Roman"/>
        </w:rPr>
        <w:t>del</w:t>
      </w:r>
      <w:r w:rsidRPr="00837626">
        <w:rPr>
          <w:rFonts w:ascii="Times New Roman" w:hAnsi="Times New Roman"/>
        </w:rPr>
        <w:t>l</w:t>
      </w:r>
      <w:r w:rsidR="00EB0DFD">
        <w:rPr>
          <w:rFonts w:ascii="Times New Roman" w:hAnsi="Times New Roman"/>
        </w:rPr>
        <w:t>’</w:t>
      </w:r>
      <w:r w:rsidRPr="00837626">
        <w:rPr>
          <w:rFonts w:ascii="Times New Roman" w:hAnsi="Times New Roman"/>
        </w:rPr>
        <w:t xml:space="preserve">esame finale per il conseguimento del Dottorato di Ricerca presso le Università degli Studi di Roma Tor Vergata, Bologna, L'Aquila, </w:t>
      </w:r>
      <w:proofErr w:type="spellStart"/>
      <w:r w:rsidRPr="00837626">
        <w:rPr>
          <w:rFonts w:ascii="Times New Roman" w:hAnsi="Times New Roman"/>
        </w:rPr>
        <w:t>Universidad</w:t>
      </w:r>
      <w:proofErr w:type="spellEnd"/>
      <w:r w:rsidRPr="00837626">
        <w:rPr>
          <w:rFonts w:ascii="Times New Roman" w:hAnsi="Times New Roman"/>
        </w:rPr>
        <w:t xml:space="preserve"> del </w:t>
      </w:r>
      <w:proofErr w:type="spellStart"/>
      <w:r w:rsidRPr="00837626">
        <w:rPr>
          <w:rFonts w:ascii="Times New Roman" w:hAnsi="Times New Roman"/>
        </w:rPr>
        <w:t>Pa</w:t>
      </w:r>
      <w:r w:rsidR="00EF71F8">
        <w:rPr>
          <w:rFonts w:ascii="Times New Roman" w:hAnsi="Times New Roman"/>
        </w:rPr>
        <w:t>í</w:t>
      </w:r>
      <w:r w:rsidRPr="00837626">
        <w:rPr>
          <w:rFonts w:ascii="Times New Roman" w:hAnsi="Times New Roman"/>
        </w:rPr>
        <w:t>s</w:t>
      </w:r>
      <w:proofErr w:type="spellEnd"/>
      <w:r w:rsidRPr="00837626">
        <w:rPr>
          <w:rFonts w:ascii="Times New Roman" w:hAnsi="Times New Roman"/>
        </w:rPr>
        <w:t xml:space="preserve"> Vasco</w:t>
      </w:r>
      <w:r w:rsidR="009A3283">
        <w:rPr>
          <w:rFonts w:ascii="Times New Roman" w:hAnsi="Times New Roman"/>
        </w:rPr>
        <w:t>, Parma</w:t>
      </w:r>
      <w:r w:rsidRPr="00837626">
        <w:rPr>
          <w:rFonts w:ascii="Times New Roman" w:hAnsi="Times New Roman"/>
        </w:rPr>
        <w:t xml:space="preserve">. </w:t>
      </w:r>
    </w:p>
    <w:p w14:paraId="4C776E94" w14:textId="77777777" w:rsidR="00AF085F" w:rsidRDefault="00AF085F" w:rsidP="0015639B">
      <w:pPr>
        <w:jc w:val="both"/>
        <w:rPr>
          <w:rFonts w:ascii="Times New Roman" w:hAnsi="Times New Roman"/>
        </w:rPr>
      </w:pPr>
    </w:p>
    <w:p w14:paraId="73F3DD2E" w14:textId="717F1F18" w:rsidR="00AF085F" w:rsidRPr="00837626" w:rsidRDefault="00AF085F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stata direttrice di sezione nell’ambito del Convegno nazionale dei Dottorati di ricerca in Filosofia presso la Fondazione San Carlo di Modena nel 2013 – Sezione “Metodi e problemi del criticismo kantiano” e nel 2015 – Sezione “Metodi e teorie della conoscenza nel pensiero moderno” e Sezione “Teorie della conoscenza e teorie morali nel pensiero contemporaneo”.</w:t>
      </w:r>
    </w:p>
    <w:p w14:paraId="65D05710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04A9000B" w14:textId="53B7C25D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lastRenderedPageBreak/>
        <w:t xml:space="preserve">È </w:t>
      </w:r>
      <w:r>
        <w:rPr>
          <w:rFonts w:ascii="Times New Roman" w:hAnsi="Times New Roman"/>
        </w:rPr>
        <w:t xml:space="preserve">stata </w:t>
      </w:r>
      <w:r w:rsidRPr="00837626">
        <w:rPr>
          <w:rFonts w:ascii="Times New Roman" w:hAnsi="Times New Roman"/>
        </w:rPr>
        <w:t xml:space="preserve">presidente del Corso di laurea in Studi Filosofici dell’Università di Parma </w:t>
      </w:r>
      <w:r w:rsidR="00154919">
        <w:rPr>
          <w:rFonts w:ascii="Times New Roman" w:hAnsi="Times New Roman"/>
        </w:rPr>
        <w:t>dal</w:t>
      </w:r>
      <w:r w:rsidRPr="00837626">
        <w:rPr>
          <w:rFonts w:ascii="Times New Roman" w:hAnsi="Times New Roman"/>
        </w:rPr>
        <w:t xml:space="preserve"> 2016</w:t>
      </w:r>
      <w:r w:rsidR="00154919">
        <w:rPr>
          <w:rFonts w:ascii="Times New Roman" w:hAnsi="Times New Roman"/>
        </w:rPr>
        <w:t xml:space="preserve"> al </w:t>
      </w:r>
      <w:r w:rsidRPr="00837626">
        <w:rPr>
          <w:rFonts w:ascii="Times New Roman" w:hAnsi="Times New Roman"/>
        </w:rPr>
        <w:t xml:space="preserve">2018 e </w:t>
      </w:r>
      <w:r w:rsidR="00154919">
        <w:rPr>
          <w:rFonts w:ascii="Times New Roman" w:hAnsi="Times New Roman"/>
        </w:rPr>
        <w:t>dal</w:t>
      </w:r>
      <w:r w:rsidRPr="00837626">
        <w:rPr>
          <w:rFonts w:ascii="Times New Roman" w:hAnsi="Times New Roman"/>
        </w:rPr>
        <w:t xml:space="preserve"> 2019</w:t>
      </w:r>
      <w:r w:rsidR="00154919">
        <w:rPr>
          <w:rFonts w:ascii="Times New Roman" w:hAnsi="Times New Roman"/>
        </w:rPr>
        <w:t xml:space="preserve"> al </w:t>
      </w:r>
      <w:r w:rsidRPr="00837626">
        <w:rPr>
          <w:rFonts w:ascii="Times New Roman" w:hAnsi="Times New Roman"/>
        </w:rPr>
        <w:t>2021.</w:t>
      </w:r>
    </w:p>
    <w:p w14:paraId="627369CE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00AEEC71" w14:textId="53180C5B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È stata responsabile dell’Indirizzo di Scienze Umane della SSIS- Sezione di Parma dal 1999 al 2009 e presidente dei consigli di </w:t>
      </w:r>
      <w:r w:rsidR="00EF71F8">
        <w:rPr>
          <w:rFonts w:ascii="Times New Roman" w:hAnsi="Times New Roman"/>
        </w:rPr>
        <w:t>C</w:t>
      </w:r>
      <w:r w:rsidRPr="00837626">
        <w:rPr>
          <w:rFonts w:ascii="Times New Roman" w:hAnsi="Times New Roman"/>
        </w:rPr>
        <w:t xml:space="preserve">orso di Tirocinio formativo attivo (TFA) per le </w:t>
      </w:r>
      <w:r w:rsidR="00EF71F8">
        <w:rPr>
          <w:rFonts w:ascii="Times New Roman" w:hAnsi="Times New Roman"/>
        </w:rPr>
        <w:t>C</w:t>
      </w:r>
      <w:r w:rsidRPr="00837626">
        <w:rPr>
          <w:rFonts w:ascii="Times New Roman" w:hAnsi="Times New Roman"/>
        </w:rPr>
        <w:t>lassi di concorso A-18 e A-19 dal 2013 al 201</w:t>
      </w:r>
      <w:r w:rsidR="00B451CB">
        <w:rPr>
          <w:rFonts w:ascii="Times New Roman" w:hAnsi="Times New Roman"/>
        </w:rPr>
        <w:t>6</w:t>
      </w:r>
      <w:r w:rsidRPr="00837626">
        <w:rPr>
          <w:rFonts w:ascii="Times New Roman" w:hAnsi="Times New Roman"/>
        </w:rPr>
        <w:t>.</w:t>
      </w:r>
    </w:p>
    <w:p w14:paraId="36DC7E58" w14:textId="77777777" w:rsidR="00EB0DFD" w:rsidRDefault="00EB0DFD" w:rsidP="0015639B">
      <w:pPr>
        <w:jc w:val="both"/>
        <w:rPr>
          <w:rFonts w:ascii="Times New Roman" w:hAnsi="Times New Roman"/>
        </w:rPr>
      </w:pPr>
    </w:p>
    <w:p w14:paraId="2C3C2AFB" w14:textId="6AE8292C" w:rsidR="00EB0DFD" w:rsidRPr="00837626" w:rsidRDefault="00EB0DFD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stata membro per due mandati del Comitato 111 dell’Università di Parma.</w:t>
      </w:r>
    </w:p>
    <w:p w14:paraId="51B14E0B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1A0BCF2C" w14:textId="16BE9CC1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È </w:t>
      </w:r>
      <w:r>
        <w:rPr>
          <w:rFonts w:ascii="Times New Roman" w:hAnsi="Times New Roman"/>
        </w:rPr>
        <w:t xml:space="preserve">stata </w:t>
      </w:r>
      <w:r w:rsidRPr="00837626">
        <w:rPr>
          <w:rFonts w:ascii="Times New Roman" w:hAnsi="Times New Roman"/>
        </w:rPr>
        <w:t xml:space="preserve">presidente della Consulta Nazionale di Filosofia </w:t>
      </w:r>
      <w:r>
        <w:rPr>
          <w:rFonts w:ascii="Times New Roman" w:hAnsi="Times New Roman"/>
        </w:rPr>
        <w:t xml:space="preserve">– la Società scientifica che coordina le principali Società scientifiche disciplinari di Filosofia in Italia </w:t>
      </w:r>
      <w:proofErr w:type="gramStart"/>
      <w:r w:rsidR="00A54EAA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 </w:t>
      </w:r>
      <w:r w:rsidRPr="00837626">
        <w:rPr>
          <w:rFonts w:ascii="Times New Roman" w:hAnsi="Times New Roman"/>
        </w:rPr>
        <w:t>per</w:t>
      </w:r>
      <w:proofErr w:type="gramEnd"/>
      <w:r w:rsidRPr="00837626">
        <w:rPr>
          <w:rFonts w:ascii="Times New Roman" w:hAnsi="Times New Roman"/>
        </w:rPr>
        <w:t xml:space="preserve"> </w:t>
      </w:r>
      <w:r w:rsidR="00A54EAA">
        <w:rPr>
          <w:rFonts w:ascii="Times New Roman" w:hAnsi="Times New Roman"/>
        </w:rPr>
        <w:t>due mandati ne</w:t>
      </w:r>
      <w:r w:rsidRPr="00837626">
        <w:rPr>
          <w:rFonts w:ascii="Times New Roman" w:hAnsi="Times New Roman"/>
        </w:rPr>
        <w:t>i trienni 2016-2019 e 2019-2022.</w:t>
      </w:r>
    </w:p>
    <w:p w14:paraId="14D568B8" w14:textId="33BA0B41" w:rsidR="00287236" w:rsidRDefault="00287236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questa veste ha collaborato con la Commissione Didattica del Consiglio </w:t>
      </w:r>
      <w:r w:rsidR="00774B58">
        <w:rPr>
          <w:rFonts w:ascii="Times New Roman" w:hAnsi="Times New Roman"/>
        </w:rPr>
        <w:t xml:space="preserve">Universitario </w:t>
      </w:r>
      <w:r>
        <w:rPr>
          <w:rFonts w:ascii="Times New Roman" w:hAnsi="Times New Roman"/>
        </w:rPr>
        <w:t>Nazionale</w:t>
      </w:r>
      <w:r w:rsidR="00774B58">
        <w:rPr>
          <w:rFonts w:ascii="Times New Roman" w:hAnsi="Times New Roman"/>
        </w:rPr>
        <w:t xml:space="preserve"> </w:t>
      </w:r>
      <w:r w:rsidR="00EF71F8">
        <w:rPr>
          <w:rFonts w:ascii="Times New Roman" w:hAnsi="Times New Roman"/>
        </w:rPr>
        <w:t xml:space="preserve">per </w:t>
      </w:r>
      <w:r w:rsidR="00774B58">
        <w:rPr>
          <w:rFonts w:ascii="Times New Roman" w:hAnsi="Times New Roman"/>
        </w:rPr>
        <w:t xml:space="preserve">la revisione delle tabelle delle Classi di Laurea L-5 </w:t>
      </w:r>
      <w:r w:rsidR="00A54EAA">
        <w:rPr>
          <w:rFonts w:ascii="Times New Roman" w:hAnsi="Times New Roman"/>
        </w:rPr>
        <w:t>“</w:t>
      </w:r>
      <w:r w:rsidR="00774B58">
        <w:rPr>
          <w:rFonts w:ascii="Times New Roman" w:hAnsi="Times New Roman"/>
        </w:rPr>
        <w:t>Filosofia</w:t>
      </w:r>
      <w:r w:rsidR="00A54EAA">
        <w:rPr>
          <w:rFonts w:ascii="Times New Roman" w:hAnsi="Times New Roman"/>
        </w:rPr>
        <w:t>”</w:t>
      </w:r>
      <w:r w:rsidR="00774B58">
        <w:rPr>
          <w:rFonts w:ascii="Times New Roman" w:hAnsi="Times New Roman"/>
        </w:rPr>
        <w:t xml:space="preserve"> e LM-78 </w:t>
      </w:r>
      <w:r w:rsidR="00A54EAA">
        <w:rPr>
          <w:rFonts w:ascii="Times New Roman" w:hAnsi="Times New Roman"/>
        </w:rPr>
        <w:t>“</w:t>
      </w:r>
      <w:r w:rsidR="00774B58">
        <w:rPr>
          <w:rFonts w:ascii="Times New Roman" w:hAnsi="Times New Roman"/>
        </w:rPr>
        <w:t>Scienze Filosofiche</w:t>
      </w:r>
      <w:r w:rsidR="00A54EAA">
        <w:rPr>
          <w:rFonts w:ascii="Times New Roman" w:hAnsi="Times New Roman"/>
        </w:rPr>
        <w:t>”</w:t>
      </w:r>
      <w:r w:rsidR="00774B58">
        <w:rPr>
          <w:rFonts w:ascii="Times New Roman" w:hAnsi="Times New Roman"/>
        </w:rPr>
        <w:t xml:space="preserve">; e </w:t>
      </w:r>
      <w:r w:rsidR="00A54EAA">
        <w:rPr>
          <w:rFonts w:ascii="Times New Roman" w:hAnsi="Times New Roman"/>
        </w:rPr>
        <w:t xml:space="preserve">per </w:t>
      </w:r>
      <w:r w:rsidR="00774B58">
        <w:rPr>
          <w:rFonts w:ascii="Times New Roman" w:hAnsi="Times New Roman"/>
        </w:rPr>
        <w:t>la revisione dei criteri di accesso alle Classi di Concorso A-18 e A-19, A12 e A-22 per i laureati in filosofia.</w:t>
      </w:r>
    </w:p>
    <w:p w14:paraId="31D5B201" w14:textId="77777777" w:rsidR="00057133" w:rsidRDefault="00057133" w:rsidP="0015639B">
      <w:pPr>
        <w:jc w:val="both"/>
        <w:rPr>
          <w:rFonts w:ascii="Times New Roman" w:hAnsi="Times New Roman"/>
        </w:rPr>
      </w:pPr>
    </w:p>
    <w:p w14:paraId="0EEC6AFB" w14:textId="169540E1" w:rsidR="00057133" w:rsidRPr="00837626" w:rsidRDefault="00057133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 inoltre collaborato con il coordinamento delle </w:t>
      </w:r>
      <w:proofErr w:type="spellStart"/>
      <w:r>
        <w:rPr>
          <w:rFonts w:ascii="Times New Roman" w:hAnsi="Times New Roman"/>
        </w:rPr>
        <w:t>Sottoaree</w:t>
      </w:r>
      <w:proofErr w:type="spellEnd"/>
      <w:r>
        <w:rPr>
          <w:rFonts w:ascii="Times New Roman" w:hAnsi="Times New Roman"/>
        </w:rPr>
        <w:t xml:space="preserve"> dell’Area 11 </w:t>
      </w:r>
      <w:r w:rsidR="00296E76">
        <w:rPr>
          <w:rFonts w:ascii="Times New Roman" w:hAnsi="Times New Roman"/>
        </w:rPr>
        <w:t xml:space="preserve">(Antropologia, Geografia, Pedagogia, Psicologia, Storia) </w:t>
      </w:r>
      <w:r>
        <w:rPr>
          <w:rFonts w:ascii="Times New Roman" w:hAnsi="Times New Roman"/>
        </w:rPr>
        <w:t>per l’elaborazione di proposte da sottoporre ai consiglieri di Area 11 del CUN.</w:t>
      </w:r>
    </w:p>
    <w:p w14:paraId="52177B63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69E56BD7" w14:textId="324B65A7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stata vicepresidente della Consulta Nazionale di Filosofia dal 2013</w:t>
      </w:r>
      <w:r w:rsidR="00287236">
        <w:rPr>
          <w:rFonts w:ascii="Times New Roman" w:hAnsi="Times New Roman"/>
        </w:rPr>
        <w:t xml:space="preserve"> al 2016</w:t>
      </w:r>
      <w:r w:rsidRPr="00837626">
        <w:rPr>
          <w:rFonts w:ascii="Times New Roman" w:hAnsi="Times New Roman"/>
        </w:rPr>
        <w:t>.</w:t>
      </w:r>
    </w:p>
    <w:p w14:paraId="21670002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07780B98" w14:textId="3D7B82FD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membro del Comitato Esecutivo della Consulta Nazionale di Filosofia dal 2007 ed è stata membro e coordinat</w:t>
      </w:r>
      <w:r w:rsidR="00EF71F8">
        <w:rPr>
          <w:rFonts w:ascii="Times New Roman" w:hAnsi="Times New Roman"/>
        </w:rPr>
        <w:t>rice</w:t>
      </w:r>
      <w:r w:rsidRPr="00837626">
        <w:rPr>
          <w:rFonts w:ascii="Times New Roman" w:hAnsi="Times New Roman"/>
        </w:rPr>
        <w:t xml:space="preserve"> della commissione che ha assegnato il premio “Opera prima” della Consulta Nazionale di Filosofia dal 2007 al 2015. </w:t>
      </w:r>
    </w:p>
    <w:p w14:paraId="236188E8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6FCDF915" w14:textId="267E5265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È stata vicepresidente della Società Italiana di Studi Kantiani </w:t>
      </w:r>
      <w:r w:rsidR="00D33C5C">
        <w:rPr>
          <w:rFonts w:ascii="Times New Roman" w:hAnsi="Times New Roman"/>
        </w:rPr>
        <w:t xml:space="preserve">per tre mandati, </w:t>
      </w:r>
      <w:r w:rsidRPr="00837626">
        <w:rPr>
          <w:rFonts w:ascii="Times New Roman" w:hAnsi="Times New Roman"/>
        </w:rPr>
        <w:t>dal 200</w:t>
      </w:r>
      <w:r w:rsidR="00D33C5C">
        <w:rPr>
          <w:rFonts w:ascii="Times New Roman" w:hAnsi="Times New Roman"/>
        </w:rPr>
        <w:t>6 al 2009, dal 2009 al 2012 e dal 2012</w:t>
      </w:r>
      <w:r w:rsidRPr="00837626">
        <w:rPr>
          <w:rFonts w:ascii="Times New Roman" w:hAnsi="Times New Roman"/>
        </w:rPr>
        <w:t xml:space="preserve"> al 2016. </w:t>
      </w:r>
    </w:p>
    <w:p w14:paraId="4BD97B70" w14:textId="77777777" w:rsidR="0015639B" w:rsidRDefault="0015639B" w:rsidP="0015639B">
      <w:pPr>
        <w:jc w:val="both"/>
        <w:rPr>
          <w:rFonts w:ascii="Times New Roman" w:hAnsi="Times New Roman"/>
        </w:rPr>
      </w:pPr>
    </w:p>
    <w:p w14:paraId="7161453C" w14:textId="3731B9AC" w:rsidR="0015639B" w:rsidRDefault="0015639B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È </w:t>
      </w:r>
      <w:r w:rsidR="00774B58">
        <w:rPr>
          <w:rFonts w:ascii="Times New Roman" w:hAnsi="Times New Roman"/>
        </w:rPr>
        <w:t xml:space="preserve">stata </w:t>
      </w:r>
      <w:r>
        <w:rPr>
          <w:rFonts w:ascii="Times New Roman" w:hAnsi="Times New Roman"/>
        </w:rPr>
        <w:t>presidente della Sezione di Parma della Società Filosofica Italiana dal 2009</w:t>
      </w:r>
      <w:r w:rsidR="00774B58">
        <w:rPr>
          <w:rFonts w:ascii="Times New Roman" w:hAnsi="Times New Roman"/>
        </w:rPr>
        <w:t xml:space="preserve"> al 2024</w:t>
      </w:r>
      <w:r>
        <w:rPr>
          <w:rFonts w:ascii="Times New Roman" w:hAnsi="Times New Roman"/>
        </w:rPr>
        <w:t>.</w:t>
      </w:r>
    </w:p>
    <w:p w14:paraId="35A7B3F2" w14:textId="77777777" w:rsidR="0042450C" w:rsidRDefault="0042450C" w:rsidP="0015639B">
      <w:pPr>
        <w:jc w:val="both"/>
        <w:rPr>
          <w:rFonts w:ascii="Times New Roman" w:hAnsi="Times New Roman"/>
        </w:rPr>
      </w:pPr>
    </w:p>
    <w:p w14:paraId="43610EF1" w14:textId="16124E85" w:rsidR="0042450C" w:rsidRDefault="007C1464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È membro </w:t>
      </w:r>
      <w:r w:rsidR="00710ED6">
        <w:rPr>
          <w:rFonts w:ascii="Times New Roman" w:hAnsi="Times New Roman"/>
        </w:rPr>
        <w:t xml:space="preserve">per il triennio 2026-2029 </w:t>
      </w:r>
      <w:r>
        <w:rPr>
          <w:rFonts w:ascii="Times New Roman" w:hAnsi="Times New Roman"/>
        </w:rPr>
        <w:t>del Consiglio Direttivo della Società Scientifica Italiana di Didattica della Filosofia</w:t>
      </w:r>
      <w:r w:rsidR="00FE79A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che ha costituito insieme a colleghi delle Università di Padova, Genova, Pisa, Firenze, Salerno, Bari, in data 31.01.2025. </w:t>
      </w:r>
    </w:p>
    <w:p w14:paraId="1670043F" w14:textId="77777777" w:rsidR="00710ED6" w:rsidRDefault="00710ED6" w:rsidP="0015639B">
      <w:pPr>
        <w:jc w:val="both"/>
        <w:rPr>
          <w:rFonts w:ascii="Times New Roman" w:hAnsi="Times New Roman"/>
        </w:rPr>
      </w:pPr>
    </w:p>
    <w:p w14:paraId="5A3E5E20" w14:textId="77777777" w:rsidR="00C517CE" w:rsidRDefault="00C517CE" w:rsidP="0015639B">
      <w:pPr>
        <w:jc w:val="both"/>
        <w:rPr>
          <w:rFonts w:ascii="Times New Roman" w:hAnsi="Times New Roman"/>
        </w:rPr>
      </w:pPr>
    </w:p>
    <w:p w14:paraId="1677B083" w14:textId="3E65107C" w:rsidR="00C517CE" w:rsidRDefault="00C517CE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 partecipato al processo di costituzione della Società Italiana di Fenomenologia, costituitasi il 16 Dicembre 2025 presso l’Università Vita</w:t>
      </w:r>
      <w:r w:rsidR="001D0DF2">
        <w:rPr>
          <w:rFonts w:ascii="Times New Roman" w:hAnsi="Times New Roman"/>
        </w:rPr>
        <w:t>-</w:t>
      </w:r>
      <w:r>
        <w:rPr>
          <w:rFonts w:ascii="Times New Roman" w:hAnsi="Times New Roman"/>
        </w:rPr>
        <w:t>Salute San Raffaele di Milano.</w:t>
      </w:r>
    </w:p>
    <w:p w14:paraId="2B89E8C9" w14:textId="77777777" w:rsidR="00C517CE" w:rsidRDefault="00C517CE" w:rsidP="0015639B">
      <w:pPr>
        <w:jc w:val="both"/>
        <w:rPr>
          <w:rFonts w:ascii="Times New Roman" w:hAnsi="Times New Roman"/>
        </w:rPr>
      </w:pPr>
    </w:p>
    <w:p w14:paraId="71D88D36" w14:textId="502B85A5" w:rsidR="00C517CE" w:rsidRDefault="00C517CE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membro della Società Filosofica Italiana.</w:t>
      </w:r>
    </w:p>
    <w:p w14:paraId="5B9C15AB" w14:textId="77777777" w:rsidR="00C517CE" w:rsidRDefault="00C517CE" w:rsidP="0015639B">
      <w:pPr>
        <w:jc w:val="both"/>
        <w:rPr>
          <w:rFonts w:ascii="Times New Roman" w:hAnsi="Times New Roman"/>
        </w:rPr>
      </w:pPr>
    </w:p>
    <w:p w14:paraId="0390B123" w14:textId="30B2EB4D" w:rsidR="00C517CE" w:rsidRPr="00837626" w:rsidRDefault="00C517CE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membro della Società Italiana di Storia della Filosofia.</w:t>
      </w:r>
    </w:p>
    <w:p w14:paraId="222B56D0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73AE23B4" w14:textId="085B89D4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membro del Comitato Scientifico dell</w:t>
      </w:r>
      <w:r w:rsidR="00D33C5C">
        <w:rPr>
          <w:rFonts w:ascii="Times New Roman" w:hAnsi="Times New Roman"/>
        </w:rPr>
        <w:t>’</w:t>
      </w:r>
      <w:r w:rsidRPr="00837626">
        <w:rPr>
          <w:rFonts w:ascii="Times New Roman" w:hAnsi="Times New Roman"/>
        </w:rPr>
        <w:t>Edizione Nazionale delle Opere di Antonio Labriola</w:t>
      </w:r>
      <w:r w:rsidR="00E10E89">
        <w:rPr>
          <w:rFonts w:ascii="Times New Roman" w:hAnsi="Times New Roman"/>
        </w:rPr>
        <w:t>, edizione istituita con decreto del Ministero per i Beni e le Attività Culturali del 2 agosto 2007</w:t>
      </w:r>
      <w:r w:rsidR="00743089">
        <w:rPr>
          <w:rFonts w:ascii="Times New Roman" w:hAnsi="Times New Roman"/>
        </w:rPr>
        <w:t xml:space="preserve">, Casa Editrice </w:t>
      </w:r>
      <w:proofErr w:type="spellStart"/>
      <w:r w:rsidR="00743089">
        <w:rPr>
          <w:rFonts w:ascii="Times New Roman" w:hAnsi="Times New Roman"/>
        </w:rPr>
        <w:t>Bibliopolis</w:t>
      </w:r>
      <w:proofErr w:type="spellEnd"/>
      <w:r w:rsidR="00743089">
        <w:rPr>
          <w:rFonts w:ascii="Times New Roman" w:hAnsi="Times New Roman"/>
        </w:rPr>
        <w:t xml:space="preserve"> di Napoli</w:t>
      </w:r>
      <w:r w:rsidRPr="00837626">
        <w:rPr>
          <w:rFonts w:ascii="Times New Roman" w:hAnsi="Times New Roman"/>
        </w:rPr>
        <w:t xml:space="preserve">. </w:t>
      </w:r>
    </w:p>
    <w:p w14:paraId="7A9CAECB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67EA8C11" w14:textId="6803BFF6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È membro del Comitato scientifico della collana </w:t>
      </w:r>
      <w:r w:rsidRPr="00AF1F87">
        <w:rPr>
          <w:rFonts w:ascii="Times New Roman" w:hAnsi="Times New Roman"/>
          <w:i/>
          <w:iCs/>
        </w:rPr>
        <w:t>Itinerari filosofici</w:t>
      </w:r>
      <w:r w:rsidRPr="00837626">
        <w:rPr>
          <w:rFonts w:ascii="Times New Roman" w:hAnsi="Times New Roman"/>
        </w:rPr>
        <w:t xml:space="preserve"> presso l’editore Mimesis di Milano. </w:t>
      </w:r>
    </w:p>
    <w:p w14:paraId="5B4C61DC" w14:textId="77777777" w:rsidR="00D33C5C" w:rsidRPr="00837626" w:rsidRDefault="00D33C5C" w:rsidP="0015639B">
      <w:pPr>
        <w:jc w:val="both"/>
        <w:rPr>
          <w:rFonts w:ascii="Times New Roman" w:hAnsi="Times New Roman"/>
        </w:rPr>
      </w:pPr>
    </w:p>
    <w:p w14:paraId="2C0C5ECA" w14:textId="4FF6F5C2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lastRenderedPageBreak/>
        <w:t xml:space="preserve">È membro del Comitato scientifico della collana </w:t>
      </w:r>
      <w:r w:rsidRPr="00AF1F87">
        <w:rPr>
          <w:rFonts w:ascii="Times New Roman" w:hAnsi="Times New Roman"/>
          <w:i/>
          <w:iCs/>
        </w:rPr>
        <w:t>Bioetica, Scienza, Società</w:t>
      </w:r>
      <w:r w:rsidRPr="00837626">
        <w:rPr>
          <w:rFonts w:ascii="Times New Roman" w:hAnsi="Times New Roman"/>
        </w:rPr>
        <w:t xml:space="preserve"> presso l’editore Franco Angeli di Milano.</w:t>
      </w:r>
    </w:p>
    <w:p w14:paraId="3D8A1919" w14:textId="77777777" w:rsidR="00D33C5C" w:rsidRDefault="00D33C5C" w:rsidP="0015639B">
      <w:pPr>
        <w:jc w:val="both"/>
        <w:rPr>
          <w:rFonts w:ascii="Times New Roman" w:hAnsi="Times New Roman"/>
        </w:rPr>
      </w:pPr>
    </w:p>
    <w:p w14:paraId="507C8D01" w14:textId="6C8493F5" w:rsidR="00D33C5C" w:rsidRPr="00D33C5C" w:rsidRDefault="00D33C5C" w:rsidP="0015639B">
      <w:pPr>
        <w:jc w:val="both"/>
        <w:rPr>
          <w:rFonts w:ascii="Times New Roman" w:hAnsi="Times New Roman"/>
          <w:lang w:val="en-US"/>
        </w:rPr>
      </w:pPr>
      <w:r w:rsidRPr="00D33C5C">
        <w:rPr>
          <w:rFonts w:ascii="Times New Roman" w:hAnsi="Times New Roman"/>
          <w:lang w:val="en-US"/>
        </w:rPr>
        <w:t xml:space="preserve">È </w:t>
      </w:r>
      <w:proofErr w:type="spellStart"/>
      <w:r w:rsidRPr="00D33C5C">
        <w:rPr>
          <w:rFonts w:ascii="Times New Roman" w:hAnsi="Times New Roman"/>
          <w:lang w:val="en-US"/>
        </w:rPr>
        <w:t>membro</w:t>
      </w:r>
      <w:proofErr w:type="spellEnd"/>
      <w:r w:rsidRPr="00D33C5C">
        <w:rPr>
          <w:rFonts w:ascii="Times New Roman" w:hAnsi="Times New Roman"/>
          <w:lang w:val="en-US"/>
        </w:rPr>
        <w:t xml:space="preserve"> </w:t>
      </w:r>
      <w:proofErr w:type="spellStart"/>
      <w:r w:rsidRPr="00D33C5C">
        <w:rPr>
          <w:rFonts w:ascii="Times New Roman" w:hAnsi="Times New Roman"/>
          <w:lang w:val="en-US"/>
        </w:rPr>
        <w:t>dello</w:t>
      </w:r>
      <w:proofErr w:type="spellEnd"/>
      <w:r w:rsidRPr="00D33C5C">
        <w:rPr>
          <w:rFonts w:ascii="Times New Roman" w:hAnsi="Times New Roman"/>
          <w:lang w:val="en-US"/>
        </w:rPr>
        <w:t xml:space="preserve"> Advisory Board del </w:t>
      </w:r>
      <w:r w:rsidR="00AF1F87">
        <w:rPr>
          <w:rFonts w:ascii="Times New Roman" w:hAnsi="Times New Roman"/>
          <w:lang w:val="en-US"/>
        </w:rPr>
        <w:t>“</w:t>
      </w:r>
      <w:r w:rsidRPr="00D33C5C">
        <w:rPr>
          <w:rFonts w:ascii="Times New Roman" w:hAnsi="Times New Roman"/>
          <w:lang w:val="en-US"/>
        </w:rPr>
        <w:t>Journal of</w:t>
      </w:r>
      <w:r>
        <w:rPr>
          <w:rFonts w:ascii="Times New Roman" w:hAnsi="Times New Roman"/>
          <w:lang w:val="en-US"/>
        </w:rPr>
        <w:t xml:space="preserve"> Transcendental Philosophy</w:t>
      </w:r>
      <w:r w:rsidR="00AF1F87">
        <w:rPr>
          <w:rFonts w:ascii="Times New Roman" w:hAnsi="Times New Roman"/>
          <w:lang w:val="en-US"/>
        </w:rPr>
        <w:t>”</w:t>
      </w:r>
      <w:r w:rsidR="00743089">
        <w:rPr>
          <w:rFonts w:ascii="Times New Roman" w:hAnsi="Times New Roman"/>
          <w:lang w:val="en-US"/>
        </w:rPr>
        <w:t>, Walter de Gruyter, Berlin</w:t>
      </w:r>
      <w:r>
        <w:rPr>
          <w:rFonts w:ascii="Times New Roman" w:hAnsi="Times New Roman"/>
          <w:lang w:val="en-US"/>
        </w:rPr>
        <w:t>.</w:t>
      </w:r>
    </w:p>
    <w:p w14:paraId="719D3376" w14:textId="77777777" w:rsidR="0015639B" w:rsidRPr="00D33C5C" w:rsidRDefault="0015639B" w:rsidP="0015639B">
      <w:pPr>
        <w:jc w:val="both"/>
        <w:rPr>
          <w:rFonts w:ascii="Times New Roman" w:hAnsi="Times New Roman"/>
          <w:lang w:val="en-US"/>
        </w:rPr>
      </w:pPr>
    </w:p>
    <w:p w14:paraId="36CC2C08" w14:textId="5EC08E09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membro del Comitato Editoriale del “Bollettino della Società Filosofica Italiana”</w:t>
      </w:r>
      <w:r w:rsidR="00743089">
        <w:rPr>
          <w:rFonts w:ascii="Times New Roman" w:hAnsi="Times New Roman"/>
        </w:rPr>
        <w:t>, Carocci Editore, Roma</w:t>
      </w:r>
      <w:r w:rsidRPr="00837626">
        <w:rPr>
          <w:rFonts w:ascii="Times New Roman" w:hAnsi="Times New Roman"/>
        </w:rPr>
        <w:t>.</w:t>
      </w:r>
    </w:p>
    <w:p w14:paraId="585660FB" w14:textId="77777777" w:rsidR="00D33C5C" w:rsidRPr="00837626" w:rsidRDefault="00D33C5C" w:rsidP="00D33C5C">
      <w:pPr>
        <w:jc w:val="both"/>
        <w:rPr>
          <w:rFonts w:ascii="Times New Roman" w:hAnsi="Times New Roman"/>
        </w:rPr>
      </w:pPr>
    </w:p>
    <w:p w14:paraId="1C298A77" w14:textId="18CEDB39" w:rsidR="00D33C5C" w:rsidRDefault="00D33C5C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membro del Comitato editoriale della rivista “La Società degli Individui”</w:t>
      </w:r>
      <w:r w:rsidR="00743089">
        <w:rPr>
          <w:rFonts w:ascii="Times New Roman" w:hAnsi="Times New Roman"/>
        </w:rPr>
        <w:t>, Franco Angeli Editore, Milano.</w:t>
      </w:r>
    </w:p>
    <w:p w14:paraId="5CB5FD8E" w14:textId="77777777" w:rsidR="00EB0DFD" w:rsidRDefault="00EB0DFD" w:rsidP="0015639B">
      <w:pPr>
        <w:jc w:val="both"/>
        <w:rPr>
          <w:rFonts w:ascii="Times New Roman" w:hAnsi="Times New Roman"/>
        </w:rPr>
      </w:pPr>
    </w:p>
    <w:p w14:paraId="7060B16A" w14:textId="68F7BF36" w:rsidR="00EB0DFD" w:rsidRPr="00837626" w:rsidRDefault="00EB0DFD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È membro del Comitato scientifico della collana “Filosofia classica tedesca” di </w:t>
      </w:r>
      <w:proofErr w:type="spellStart"/>
      <w:r>
        <w:rPr>
          <w:rFonts w:ascii="Times New Roman" w:hAnsi="Times New Roman"/>
        </w:rPr>
        <w:t>Inschibboleth</w:t>
      </w:r>
      <w:proofErr w:type="spellEnd"/>
      <w:r>
        <w:rPr>
          <w:rFonts w:ascii="Times New Roman" w:hAnsi="Times New Roman"/>
        </w:rPr>
        <w:t xml:space="preserve"> Edizioni, Roma.</w:t>
      </w:r>
    </w:p>
    <w:p w14:paraId="51C1F39D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18ABBD88" w14:textId="16B015BA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È stata membro dello </w:t>
      </w:r>
      <w:proofErr w:type="spellStart"/>
      <w:r w:rsidRPr="00837626">
        <w:rPr>
          <w:rFonts w:ascii="Times New Roman" w:hAnsi="Times New Roman"/>
        </w:rPr>
        <w:t>Editorial</w:t>
      </w:r>
      <w:proofErr w:type="spellEnd"/>
      <w:r w:rsidRPr="00837626">
        <w:rPr>
          <w:rFonts w:ascii="Times New Roman" w:hAnsi="Times New Roman"/>
        </w:rPr>
        <w:t xml:space="preserve"> Board della </w:t>
      </w:r>
      <w:r w:rsidR="00565680">
        <w:rPr>
          <w:rFonts w:ascii="Times New Roman" w:hAnsi="Times New Roman"/>
        </w:rPr>
        <w:t xml:space="preserve">collana </w:t>
      </w:r>
      <w:proofErr w:type="spellStart"/>
      <w:r w:rsidRPr="00837626">
        <w:rPr>
          <w:rFonts w:ascii="Times New Roman" w:hAnsi="Times New Roman"/>
        </w:rPr>
        <w:t>Early</w:t>
      </w:r>
      <w:proofErr w:type="spellEnd"/>
      <w:r w:rsidRPr="00837626">
        <w:rPr>
          <w:rFonts w:ascii="Times New Roman" w:hAnsi="Times New Roman"/>
        </w:rPr>
        <w:t xml:space="preserve"> </w:t>
      </w:r>
      <w:proofErr w:type="spellStart"/>
      <w:r w:rsidRPr="00837626">
        <w:rPr>
          <w:rFonts w:ascii="Times New Roman" w:hAnsi="Times New Roman"/>
        </w:rPr>
        <w:t>Phenomenology</w:t>
      </w:r>
      <w:proofErr w:type="spellEnd"/>
      <w:r w:rsidRPr="00837626">
        <w:rPr>
          <w:rFonts w:ascii="Times New Roman" w:hAnsi="Times New Roman"/>
        </w:rPr>
        <w:t xml:space="preserve"> Series </w:t>
      </w:r>
      <w:proofErr w:type="spellStart"/>
      <w:r w:rsidRPr="00837626">
        <w:rPr>
          <w:rFonts w:ascii="Times New Roman" w:hAnsi="Times New Roman"/>
        </w:rPr>
        <w:t>Sdvig</w:t>
      </w:r>
      <w:proofErr w:type="spellEnd"/>
      <w:r w:rsidRPr="00837626">
        <w:rPr>
          <w:rFonts w:ascii="Times New Roman" w:hAnsi="Times New Roman"/>
        </w:rPr>
        <w:t xml:space="preserve"> Press</w:t>
      </w:r>
      <w:r w:rsidR="00565680">
        <w:rPr>
          <w:rFonts w:ascii="Times New Roman" w:hAnsi="Times New Roman"/>
        </w:rPr>
        <w:t>, in open access, dal 2015</w:t>
      </w:r>
      <w:r w:rsidR="00384327">
        <w:rPr>
          <w:rFonts w:ascii="Times New Roman" w:hAnsi="Times New Roman"/>
        </w:rPr>
        <w:t xml:space="preserve"> al 2018</w:t>
      </w:r>
      <w:r w:rsidRPr="00837626">
        <w:rPr>
          <w:rFonts w:ascii="Times New Roman" w:hAnsi="Times New Roman"/>
        </w:rPr>
        <w:t>.</w:t>
      </w:r>
    </w:p>
    <w:p w14:paraId="22A9D4E5" w14:textId="77777777" w:rsidR="001166CD" w:rsidRDefault="001166CD" w:rsidP="0015639B">
      <w:pPr>
        <w:jc w:val="both"/>
        <w:rPr>
          <w:rFonts w:ascii="Times New Roman" w:hAnsi="Times New Roman"/>
        </w:rPr>
      </w:pPr>
    </w:p>
    <w:p w14:paraId="3BC24D61" w14:textId="2D31530B" w:rsidR="001166CD" w:rsidRDefault="00B9202E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membro del Comitato Scientifico della Collana “</w:t>
      </w:r>
      <w:proofErr w:type="spellStart"/>
      <w:r>
        <w:rPr>
          <w:rFonts w:ascii="Times New Roman" w:hAnsi="Times New Roman"/>
        </w:rPr>
        <w:t>Consequentia</w:t>
      </w:r>
      <w:proofErr w:type="spellEnd"/>
      <w:r>
        <w:rPr>
          <w:rFonts w:ascii="Times New Roman" w:hAnsi="Times New Roman"/>
        </w:rPr>
        <w:t xml:space="preserve">. Studies in the </w:t>
      </w:r>
      <w:proofErr w:type="spellStart"/>
      <w:r>
        <w:rPr>
          <w:rFonts w:ascii="Times New Roman" w:hAnsi="Times New Roman"/>
        </w:rPr>
        <w:t>historical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philosophical</w:t>
      </w:r>
      <w:proofErr w:type="spellEnd"/>
      <w:r>
        <w:rPr>
          <w:rFonts w:ascii="Times New Roman" w:hAnsi="Times New Roman"/>
        </w:rPr>
        <w:t xml:space="preserve">, and </w:t>
      </w:r>
      <w:proofErr w:type="spellStart"/>
      <w:r>
        <w:rPr>
          <w:rFonts w:ascii="Times New Roman" w:hAnsi="Times New Roman"/>
        </w:rPr>
        <w:t>formal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aspects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logic</w:t>
      </w:r>
      <w:proofErr w:type="spellEnd"/>
      <w:r>
        <w:rPr>
          <w:rFonts w:ascii="Times New Roman" w:hAnsi="Times New Roman"/>
        </w:rPr>
        <w:t xml:space="preserve">” della Casa Editrice </w:t>
      </w:r>
      <w:proofErr w:type="spellStart"/>
      <w:r>
        <w:rPr>
          <w:rFonts w:ascii="Times New Roman" w:hAnsi="Times New Roman"/>
        </w:rPr>
        <w:t>Bibliopolis</w:t>
      </w:r>
      <w:proofErr w:type="spellEnd"/>
      <w:r>
        <w:rPr>
          <w:rFonts w:ascii="Times New Roman" w:hAnsi="Times New Roman"/>
        </w:rPr>
        <w:t>, Napoli</w:t>
      </w:r>
      <w:r w:rsidR="00384327">
        <w:rPr>
          <w:rFonts w:ascii="Times New Roman" w:hAnsi="Times New Roman"/>
        </w:rPr>
        <w:t xml:space="preserve"> dal 2026</w:t>
      </w:r>
      <w:r>
        <w:rPr>
          <w:rFonts w:ascii="Times New Roman" w:hAnsi="Times New Roman"/>
        </w:rPr>
        <w:t>.</w:t>
      </w:r>
    </w:p>
    <w:p w14:paraId="574B7F24" w14:textId="77777777" w:rsidR="00FE79A8" w:rsidRDefault="00FE79A8" w:rsidP="0015639B">
      <w:pPr>
        <w:jc w:val="both"/>
        <w:rPr>
          <w:rFonts w:ascii="Times New Roman" w:hAnsi="Times New Roman"/>
        </w:rPr>
      </w:pPr>
    </w:p>
    <w:p w14:paraId="315B6006" w14:textId="4976B75C" w:rsidR="00FE79A8" w:rsidRPr="00837626" w:rsidRDefault="00FE79A8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membro del Consiglio Direttivo della Rivista “La Cultura. Rivista di Filosofia e Filologia” dal marzo 2026</w:t>
      </w:r>
      <w:r w:rsidR="00743089">
        <w:rPr>
          <w:rFonts w:ascii="Times New Roman" w:hAnsi="Times New Roman"/>
        </w:rPr>
        <w:t>, Casa Editrice il Mulino, Bologna</w:t>
      </w:r>
      <w:r>
        <w:rPr>
          <w:rFonts w:ascii="Times New Roman" w:hAnsi="Times New Roman"/>
        </w:rPr>
        <w:t>.</w:t>
      </w:r>
    </w:p>
    <w:p w14:paraId="4D629CFF" w14:textId="77777777" w:rsidR="0040037C" w:rsidRPr="00837626" w:rsidRDefault="0040037C" w:rsidP="0040037C">
      <w:pPr>
        <w:jc w:val="both"/>
        <w:rPr>
          <w:rFonts w:ascii="Times New Roman" w:hAnsi="Times New Roman"/>
        </w:rPr>
      </w:pPr>
    </w:p>
    <w:p w14:paraId="793DB9C2" w14:textId="18B18F0E" w:rsidR="00395546" w:rsidRPr="00837626" w:rsidRDefault="0040037C" w:rsidP="00154919">
      <w:pPr>
        <w:spacing w:line="360" w:lineRule="auto"/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È referee per i contributi presentati a riviste scientifiche: Rivista di Storia della Filosofia, Rivista di Filosofia Neoscolastica, </w:t>
      </w:r>
      <w:proofErr w:type="spellStart"/>
      <w:r w:rsidRPr="00837626">
        <w:rPr>
          <w:rFonts w:ascii="Times New Roman" w:hAnsi="Times New Roman"/>
        </w:rPr>
        <w:t>Axiomathès</w:t>
      </w:r>
      <w:proofErr w:type="spellEnd"/>
      <w:r w:rsidRPr="00837626">
        <w:rPr>
          <w:rFonts w:ascii="Times New Roman" w:hAnsi="Times New Roman"/>
        </w:rPr>
        <w:t xml:space="preserve">, Paradigmi. Rivista di critica filosofica, Giornale di metafisica, Journal of </w:t>
      </w:r>
      <w:proofErr w:type="spellStart"/>
      <w:r w:rsidRPr="00837626">
        <w:rPr>
          <w:rFonts w:ascii="Times New Roman" w:hAnsi="Times New Roman"/>
        </w:rPr>
        <w:t>transcendental</w:t>
      </w:r>
      <w:proofErr w:type="spellEnd"/>
      <w:r w:rsidRPr="00837626">
        <w:rPr>
          <w:rFonts w:ascii="Times New Roman" w:hAnsi="Times New Roman"/>
        </w:rPr>
        <w:t xml:space="preserve"> </w:t>
      </w:r>
      <w:proofErr w:type="spellStart"/>
      <w:r w:rsidRPr="00837626">
        <w:rPr>
          <w:rFonts w:ascii="Times New Roman" w:hAnsi="Times New Roman"/>
        </w:rPr>
        <w:t>Philosophy</w:t>
      </w:r>
      <w:proofErr w:type="spellEnd"/>
      <w:r w:rsidR="00AF1F87">
        <w:rPr>
          <w:rFonts w:ascii="Times New Roman" w:hAnsi="Times New Roman"/>
        </w:rPr>
        <w:t xml:space="preserve"> (De </w:t>
      </w:r>
      <w:proofErr w:type="spellStart"/>
      <w:r w:rsidR="00AF1F87">
        <w:rPr>
          <w:rFonts w:ascii="Times New Roman" w:hAnsi="Times New Roman"/>
        </w:rPr>
        <w:t>Gruyter</w:t>
      </w:r>
      <w:proofErr w:type="spellEnd"/>
      <w:r w:rsidR="00AF1F8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Kantian</w:t>
      </w:r>
      <w:proofErr w:type="spellEnd"/>
      <w:r>
        <w:rPr>
          <w:rFonts w:ascii="Times New Roman" w:hAnsi="Times New Roman"/>
        </w:rPr>
        <w:t xml:space="preserve"> Review</w:t>
      </w:r>
      <w:r w:rsidR="00107D27">
        <w:rPr>
          <w:rFonts w:ascii="Times New Roman" w:hAnsi="Times New Roman"/>
        </w:rPr>
        <w:t xml:space="preserve"> (Cambridge University Press)</w:t>
      </w:r>
      <w:r w:rsidR="00281D1C">
        <w:rPr>
          <w:rFonts w:ascii="Times New Roman" w:hAnsi="Times New Roman"/>
        </w:rPr>
        <w:t xml:space="preserve">, National Taiwan University </w:t>
      </w:r>
      <w:proofErr w:type="spellStart"/>
      <w:r w:rsidR="00281D1C">
        <w:rPr>
          <w:rFonts w:ascii="Times New Roman" w:hAnsi="Times New Roman"/>
        </w:rPr>
        <w:t>Philosophical</w:t>
      </w:r>
      <w:proofErr w:type="spellEnd"/>
      <w:r w:rsidR="00281D1C">
        <w:rPr>
          <w:rFonts w:ascii="Times New Roman" w:hAnsi="Times New Roman"/>
        </w:rPr>
        <w:t xml:space="preserve"> Review</w:t>
      </w:r>
      <w:r w:rsidR="00C37174">
        <w:rPr>
          <w:rFonts w:ascii="Times New Roman" w:hAnsi="Times New Roman"/>
        </w:rPr>
        <w:t>, La Cultura</w:t>
      </w:r>
      <w:r w:rsidR="00FE79A8">
        <w:rPr>
          <w:rFonts w:ascii="Times New Roman" w:hAnsi="Times New Roman"/>
        </w:rPr>
        <w:t>. Rivista di Filosofia e Filologia</w:t>
      </w:r>
      <w:r w:rsidR="00710ED6">
        <w:rPr>
          <w:rFonts w:ascii="Times New Roman" w:hAnsi="Times New Roman"/>
        </w:rPr>
        <w:t xml:space="preserve">, Open </w:t>
      </w:r>
      <w:proofErr w:type="spellStart"/>
      <w:r w:rsidR="00710ED6">
        <w:rPr>
          <w:rFonts w:ascii="Times New Roman" w:hAnsi="Times New Roman"/>
        </w:rPr>
        <w:t>Philosophy</w:t>
      </w:r>
      <w:proofErr w:type="spellEnd"/>
      <w:r w:rsidR="00710ED6">
        <w:rPr>
          <w:rFonts w:ascii="Times New Roman" w:hAnsi="Times New Roman"/>
        </w:rPr>
        <w:t xml:space="preserve"> (De </w:t>
      </w:r>
      <w:proofErr w:type="spellStart"/>
      <w:r w:rsidR="00710ED6">
        <w:rPr>
          <w:rFonts w:ascii="Times New Roman" w:hAnsi="Times New Roman"/>
        </w:rPr>
        <w:t>Gruyter</w:t>
      </w:r>
      <w:proofErr w:type="spellEnd"/>
      <w:r w:rsidR="00710ED6">
        <w:rPr>
          <w:rFonts w:ascii="Times New Roman" w:hAnsi="Times New Roman"/>
        </w:rPr>
        <w:t xml:space="preserve"> Brill)</w:t>
      </w:r>
      <w:r w:rsidR="00155D66">
        <w:rPr>
          <w:rFonts w:ascii="Times New Roman" w:hAnsi="Times New Roman"/>
        </w:rPr>
        <w:t>, Dianoia</w:t>
      </w:r>
      <w:r w:rsidRPr="00837626">
        <w:rPr>
          <w:rFonts w:ascii="Times New Roman" w:hAnsi="Times New Roman"/>
        </w:rPr>
        <w:t>.</w:t>
      </w:r>
      <w:r w:rsidR="00395546">
        <w:rPr>
          <w:rFonts w:ascii="Times New Roman" w:hAnsi="Times New Roman"/>
        </w:rPr>
        <w:t xml:space="preserve"> </w:t>
      </w:r>
      <w:r w:rsidR="00395546" w:rsidRPr="00837626">
        <w:rPr>
          <w:rFonts w:ascii="Times New Roman" w:hAnsi="Times New Roman"/>
        </w:rPr>
        <w:t xml:space="preserve">È stata revisore per gli interventi presentati all’XI </w:t>
      </w:r>
      <w:proofErr w:type="spellStart"/>
      <w:r w:rsidR="00395546" w:rsidRPr="00837626">
        <w:rPr>
          <w:rFonts w:ascii="Times New Roman" w:hAnsi="Times New Roman"/>
        </w:rPr>
        <w:t>Internationaler</w:t>
      </w:r>
      <w:proofErr w:type="spellEnd"/>
      <w:r w:rsidR="00395546" w:rsidRPr="00837626">
        <w:rPr>
          <w:rFonts w:ascii="Times New Roman" w:hAnsi="Times New Roman"/>
        </w:rPr>
        <w:t xml:space="preserve"> Kant </w:t>
      </w:r>
      <w:proofErr w:type="spellStart"/>
      <w:r w:rsidR="00395546" w:rsidRPr="00837626">
        <w:rPr>
          <w:rFonts w:ascii="Times New Roman" w:hAnsi="Times New Roman"/>
        </w:rPr>
        <w:t>Kongress</w:t>
      </w:r>
      <w:proofErr w:type="spellEnd"/>
      <w:r w:rsidR="00395546" w:rsidRPr="00837626">
        <w:rPr>
          <w:rFonts w:ascii="Times New Roman" w:hAnsi="Times New Roman"/>
        </w:rPr>
        <w:t xml:space="preserve"> (Pisa 2010)</w:t>
      </w:r>
      <w:r w:rsidR="00382F4B">
        <w:rPr>
          <w:rFonts w:ascii="Times New Roman" w:hAnsi="Times New Roman"/>
        </w:rPr>
        <w:t xml:space="preserve"> e al XXV World Congress of </w:t>
      </w:r>
      <w:proofErr w:type="spellStart"/>
      <w:r w:rsidR="00382F4B">
        <w:rPr>
          <w:rFonts w:ascii="Times New Roman" w:hAnsi="Times New Roman"/>
        </w:rPr>
        <w:t>Philosophy</w:t>
      </w:r>
      <w:proofErr w:type="spellEnd"/>
      <w:r w:rsidR="00382F4B">
        <w:rPr>
          <w:rFonts w:ascii="Times New Roman" w:hAnsi="Times New Roman"/>
        </w:rPr>
        <w:t xml:space="preserve"> (Roma 2024)</w:t>
      </w:r>
      <w:r w:rsidR="00395546" w:rsidRPr="00837626">
        <w:rPr>
          <w:rFonts w:ascii="Times New Roman" w:hAnsi="Times New Roman"/>
        </w:rPr>
        <w:t xml:space="preserve">. </w:t>
      </w:r>
    </w:p>
    <w:p w14:paraId="0D97A7C6" w14:textId="500C3C10" w:rsidR="0040037C" w:rsidRPr="00837626" w:rsidRDefault="0040037C" w:rsidP="0015639B">
      <w:pPr>
        <w:jc w:val="both"/>
        <w:rPr>
          <w:rFonts w:ascii="Times New Roman" w:hAnsi="Times New Roman"/>
        </w:rPr>
      </w:pPr>
    </w:p>
    <w:p w14:paraId="03750D94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3C969E37" w14:textId="7D93B064" w:rsidR="0015639B" w:rsidRPr="00837626" w:rsidRDefault="0040037C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c</w:t>
      </w:r>
      <w:r w:rsidR="0015639B" w:rsidRPr="00837626">
        <w:rPr>
          <w:rFonts w:ascii="Times New Roman" w:hAnsi="Times New Roman"/>
        </w:rPr>
        <w:t>oordina</w:t>
      </w:r>
      <w:r>
        <w:rPr>
          <w:rFonts w:ascii="Times New Roman" w:hAnsi="Times New Roman"/>
        </w:rPr>
        <w:t>trice del</w:t>
      </w:r>
      <w:r w:rsidR="0015639B" w:rsidRPr="008376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</w:t>
      </w:r>
      <w:r w:rsidR="0015639B" w:rsidRPr="00837626">
        <w:rPr>
          <w:rFonts w:ascii="Times New Roman" w:hAnsi="Times New Roman"/>
        </w:rPr>
        <w:t>ruppo di ricerca del Centro Universitario di Bioetica dell’Università di Parma</w:t>
      </w:r>
      <w:r>
        <w:rPr>
          <w:rFonts w:ascii="Times New Roman" w:hAnsi="Times New Roman"/>
        </w:rPr>
        <w:t xml:space="preserve"> </w:t>
      </w:r>
      <w:r w:rsidR="0015639B" w:rsidRPr="00837626">
        <w:rPr>
          <w:rFonts w:ascii="Times New Roman" w:hAnsi="Times New Roman"/>
        </w:rPr>
        <w:t>“Categorie e storia della bioetica”.</w:t>
      </w:r>
    </w:p>
    <w:p w14:paraId="79406756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36C959C2" w14:textId="77777777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È membro del Laboratorio Interdisciplinare di Neuroscienze &amp; </w:t>
      </w:r>
      <w:proofErr w:type="spellStart"/>
      <w:r w:rsidRPr="00837626">
        <w:rPr>
          <w:rFonts w:ascii="Times New Roman" w:hAnsi="Times New Roman"/>
        </w:rPr>
        <w:t>Humanities</w:t>
      </w:r>
      <w:proofErr w:type="spellEnd"/>
      <w:r w:rsidRPr="00837626">
        <w:rPr>
          <w:rFonts w:ascii="Times New Roman" w:hAnsi="Times New Roman"/>
        </w:rPr>
        <w:t xml:space="preserve"> dell’Università di Parma.</w:t>
      </w:r>
    </w:p>
    <w:p w14:paraId="658549B5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4569839D" w14:textId="77777777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È membro del Centro Studi Interdisciplinari sul Pensiero e l’Arte del Rinascimento delle Università di Torino e di Parma.</w:t>
      </w:r>
    </w:p>
    <w:p w14:paraId="7BEAF639" w14:textId="77777777" w:rsidR="0015639B" w:rsidRDefault="0015639B" w:rsidP="0015639B">
      <w:pPr>
        <w:jc w:val="both"/>
        <w:rPr>
          <w:rFonts w:ascii="Times New Roman" w:hAnsi="Times New Roman"/>
        </w:rPr>
      </w:pPr>
    </w:p>
    <w:p w14:paraId="7FF4E0E3" w14:textId="77777777" w:rsidR="0015639B" w:rsidRDefault="0015639B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membro del Laboratorio di Filosofia Classica Tedesca dell’Università di Ferrara e dell’Università di Parma.</w:t>
      </w:r>
    </w:p>
    <w:p w14:paraId="70647227" w14:textId="77777777" w:rsidR="0015639B" w:rsidRDefault="0015639B" w:rsidP="0015639B">
      <w:pPr>
        <w:jc w:val="both"/>
        <w:rPr>
          <w:rFonts w:ascii="Times New Roman" w:hAnsi="Times New Roman"/>
        </w:rPr>
      </w:pPr>
    </w:p>
    <w:p w14:paraId="587C2E97" w14:textId="77777777" w:rsidR="0015639B" w:rsidRDefault="0015639B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 parte del Centro Interuniversitario di studi “</w:t>
      </w:r>
      <w:proofErr w:type="spellStart"/>
      <w:r>
        <w:rPr>
          <w:rFonts w:ascii="Times New Roman" w:hAnsi="Times New Roman"/>
        </w:rPr>
        <w:t>Philhabits-Philosophy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Habits</w:t>
      </w:r>
      <w:proofErr w:type="spellEnd"/>
      <w:r>
        <w:rPr>
          <w:rFonts w:ascii="Times New Roman" w:hAnsi="Times New Roman"/>
        </w:rPr>
        <w:t>” tra le Università di Milano, Roma Tre, Roma Tor Vergata, Parma, Venezia, Salerno.</w:t>
      </w:r>
    </w:p>
    <w:p w14:paraId="2F142A67" w14:textId="77777777" w:rsidR="0015639B" w:rsidRDefault="0015639B" w:rsidP="0015639B">
      <w:pPr>
        <w:jc w:val="both"/>
        <w:rPr>
          <w:rFonts w:ascii="Times New Roman" w:hAnsi="Times New Roman"/>
        </w:rPr>
      </w:pPr>
    </w:p>
    <w:p w14:paraId="33AB7933" w14:textId="56C01378" w:rsidR="0015639B" w:rsidRDefault="0015639B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È </w:t>
      </w:r>
      <w:r w:rsidR="0040037C">
        <w:rPr>
          <w:rFonts w:ascii="Times New Roman" w:hAnsi="Times New Roman"/>
        </w:rPr>
        <w:t xml:space="preserve">stata </w:t>
      </w:r>
      <w:r>
        <w:rPr>
          <w:rFonts w:ascii="Times New Roman" w:hAnsi="Times New Roman"/>
        </w:rPr>
        <w:t>membro dello IOC-</w:t>
      </w:r>
      <w:proofErr w:type="spellStart"/>
      <w:r>
        <w:rPr>
          <w:rFonts w:ascii="Times New Roman" w:hAnsi="Times New Roman"/>
        </w:rPr>
        <w:t>Italian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Organizing</w:t>
      </w:r>
      <w:proofErr w:type="spellEnd"/>
      <w:r>
        <w:rPr>
          <w:rFonts w:ascii="Times New Roman" w:hAnsi="Times New Roman"/>
        </w:rPr>
        <w:t xml:space="preserve"> Committee del XXV </w:t>
      </w:r>
      <w:bookmarkStart w:id="0" w:name="_Hlk189376154"/>
      <w:r w:rsidR="00382F4B">
        <w:rPr>
          <w:rFonts w:ascii="Times New Roman" w:hAnsi="Times New Roman"/>
        </w:rPr>
        <w:t xml:space="preserve">World Congress of </w:t>
      </w:r>
      <w:proofErr w:type="spellStart"/>
      <w:r w:rsidR="00382F4B">
        <w:rPr>
          <w:rFonts w:ascii="Times New Roman" w:hAnsi="Times New Roman"/>
        </w:rPr>
        <w:t>Philosophy</w:t>
      </w:r>
      <w:bookmarkEnd w:id="0"/>
      <w:proofErr w:type="spellEnd"/>
      <w:r w:rsidR="00382F4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Roma 1-8 agosto 2024, Comitato attivo da maggio 2021 ad agosto 2024. Il Congresso è </w:t>
      </w:r>
      <w:r w:rsidR="00EF71F8">
        <w:rPr>
          <w:rFonts w:ascii="Times New Roman" w:hAnsi="Times New Roman"/>
        </w:rPr>
        <w:t xml:space="preserve">stato </w:t>
      </w:r>
      <w:r>
        <w:rPr>
          <w:rFonts w:ascii="Times New Roman" w:hAnsi="Times New Roman"/>
        </w:rPr>
        <w:lastRenderedPageBreak/>
        <w:t xml:space="preserve">organizzato dalla </w:t>
      </w:r>
      <w:proofErr w:type="spellStart"/>
      <w:r>
        <w:rPr>
          <w:rFonts w:ascii="Times New Roman" w:hAnsi="Times New Roman"/>
        </w:rPr>
        <w:t>Fédération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EF71F8">
        <w:rPr>
          <w:rFonts w:ascii="Times New Roman" w:hAnsi="Times New Roman"/>
        </w:rPr>
        <w:t>I</w:t>
      </w:r>
      <w:r>
        <w:rPr>
          <w:rFonts w:ascii="Times New Roman" w:hAnsi="Times New Roman"/>
        </w:rPr>
        <w:t>nternationale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Sociétés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Philosophie</w:t>
      </w:r>
      <w:proofErr w:type="spellEnd"/>
      <w:r>
        <w:rPr>
          <w:rFonts w:ascii="Times New Roman" w:hAnsi="Times New Roman"/>
        </w:rPr>
        <w:t xml:space="preserve"> e dalla Società filosofica </w:t>
      </w:r>
      <w:r w:rsidR="00B6681B">
        <w:rPr>
          <w:rFonts w:ascii="Times New Roman" w:hAnsi="Times New Roman"/>
        </w:rPr>
        <w:t>I</w:t>
      </w:r>
      <w:r>
        <w:rPr>
          <w:rFonts w:ascii="Times New Roman" w:hAnsi="Times New Roman"/>
        </w:rPr>
        <w:t>taliana in collaborazione con l’Università di Roma “La Sapienza”.</w:t>
      </w:r>
    </w:p>
    <w:p w14:paraId="545573D1" w14:textId="77777777" w:rsidR="0015639B" w:rsidRDefault="0015639B" w:rsidP="0015639B">
      <w:pPr>
        <w:jc w:val="both"/>
        <w:rPr>
          <w:rFonts w:ascii="Times New Roman" w:hAnsi="Times New Roman"/>
        </w:rPr>
      </w:pPr>
    </w:p>
    <w:p w14:paraId="6D48EE0B" w14:textId="591C0DD7" w:rsidR="0015639B" w:rsidRDefault="0015639B" w:rsidP="001B2E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È </w:t>
      </w:r>
      <w:r w:rsidR="0040037C">
        <w:rPr>
          <w:rFonts w:ascii="Times New Roman" w:hAnsi="Times New Roman"/>
        </w:rPr>
        <w:t xml:space="preserve">stata </w:t>
      </w:r>
      <w:r>
        <w:rPr>
          <w:rFonts w:ascii="Times New Roman" w:hAnsi="Times New Roman"/>
        </w:rPr>
        <w:t xml:space="preserve">responsabile del coordinamento degli “Eventi associati” al XXV </w:t>
      </w:r>
      <w:r w:rsidR="00382F4B">
        <w:rPr>
          <w:rFonts w:ascii="Times New Roman" w:hAnsi="Times New Roman"/>
        </w:rPr>
        <w:t xml:space="preserve">World Congress of </w:t>
      </w:r>
      <w:proofErr w:type="spellStart"/>
      <w:r w:rsidR="00382F4B">
        <w:rPr>
          <w:rFonts w:ascii="Times New Roman" w:hAnsi="Times New Roman"/>
        </w:rPr>
        <w:t>Philosophy</w:t>
      </w:r>
      <w:proofErr w:type="spellEnd"/>
      <w:r>
        <w:rPr>
          <w:rFonts w:ascii="Times New Roman" w:hAnsi="Times New Roman"/>
        </w:rPr>
        <w:t>.</w:t>
      </w:r>
    </w:p>
    <w:p w14:paraId="388FF52C" w14:textId="77777777" w:rsidR="00E361E7" w:rsidRDefault="00E361E7" w:rsidP="001B2E76">
      <w:pPr>
        <w:jc w:val="both"/>
        <w:rPr>
          <w:rFonts w:ascii="Times New Roman" w:hAnsi="Times New Roman"/>
        </w:rPr>
      </w:pPr>
    </w:p>
    <w:p w14:paraId="2A7AD3B4" w14:textId="7890BDCC" w:rsidR="005E3DA7" w:rsidRPr="00564247" w:rsidRDefault="0015639B" w:rsidP="001B2E76">
      <w:pPr>
        <w:contextualSpacing/>
        <w:jc w:val="both"/>
        <w:rPr>
          <w:rFonts w:ascii="Times New Roman" w:hAnsi="Times New Roman"/>
          <w:lang w:val="en-US"/>
        </w:rPr>
      </w:pPr>
      <w:r w:rsidRPr="00382F4B">
        <w:rPr>
          <w:rFonts w:ascii="Times New Roman" w:hAnsi="Times New Roman"/>
          <w:lang w:val="en-US"/>
        </w:rPr>
        <w:t xml:space="preserve">È </w:t>
      </w:r>
      <w:proofErr w:type="spellStart"/>
      <w:r w:rsidR="0040037C" w:rsidRPr="00382F4B">
        <w:rPr>
          <w:rFonts w:ascii="Times New Roman" w:hAnsi="Times New Roman"/>
          <w:lang w:val="en-US"/>
        </w:rPr>
        <w:t>stata</w:t>
      </w:r>
      <w:proofErr w:type="spellEnd"/>
      <w:r w:rsidR="0040037C" w:rsidRPr="00382F4B">
        <w:rPr>
          <w:rFonts w:ascii="Times New Roman" w:hAnsi="Times New Roman"/>
          <w:lang w:val="en-US"/>
        </w:rPr>
        <w:t xml:space="preserve"> </w:t>
      </w:r>
      <w:r w:rsidRPr="00382F4B">
        <w:rPr>
          <w:rFonts w:ascii="Times New Roman" w:hAnsi="Times New Roman"/>
          <w:lang w:val="en-US"/>
        </w:rPr>
        <w:t xml:space="preserve">co-chair </w:t>
      </w:r>
      <w:proofErr w:type="spellStart"/>
      <w:r w:rsidRPr="00382F4B">
        <w:rPr>
          <w:rFonts w:ascii="Times New Roman" w:hAnsi="Times New Roman"/>
          <w:lang w:val="en-US"/>
        </w:rPr>
        <w:t>della</w:t>
      </w:r>
      <w:proofErr w:type="spellEnd"/>
      <w:r w:rsidRPr="00382F4B">
        <w:rPr>
          <w:rFonts w:ascii="Times New Roman" w:hAnsi="Times New Roman"/>
          <w:lang w:val="en-US"/>
        </w:rPr>
        <w:t xml:space="preserve"> Thematic Session “Philosophy of Values” del XXV </w:t>
      </w:r>
      <w:r w:rsidR="00382F4B" w:rsidRPr="00382F4B">
        <w:rPr>
          <w:rFonts w:ascii="Times New Roman" w:hAnsi="Times New Roman"/>
          <w:lang w:val="en-US"/>
        </w:rPr>
        <w:t>World Congress of Philosophy</w:t>
      </w:r>
      <w:r w:rsidR="005E3DA7">
        <w:rPr>
          <w:rFonts w:ascii="Times New Roman" w:hAnsi="Times New Roman"/>
          <w:lang w:val="en-US"/>
        </w:rPr>
        <w:t xml:space="preserve">, </w:t>
      </w:r>
      <w:r w:rsidR="00547C85">
        <w:rPr>
          <w:rFonts w:ascii="Times New Roman" w:hAnsi="Times New Roman"/>
          <w:lang w:val="en-US"/>
        </w:rPr>
        <w:t xml:space="preserve">con G. John </w:t>
      </w:r>
      <w:proofErr w:type="spellStart"/>
      <w:r w:rsidR="00547C85">
        <w:rPr>
          <w:rFonts w:ascii="Times New Roman" w:hAnsi="Times New Roman"/>
          <w:lang w:val="en-US"/>
        </w:rPr>
        <w:t>Abbarno</w:t>
      </w:r>
      <w:proofErr w:type="spellEnd"/>
      <w:r w:rsidR="00547C85">
        <w:rPr>
          <w:rFonts w:ascii="Times New Roman" w:hAnsi="Times New Roman"/>
          <w:lang w:val="en-US"/>
        </w:rPr>
        <w:t xml:space="preserve">, Wang </w:t>
      </w:r>
      <w:proofErr w:type="spellStart"/>
      <w:r w:rsidR="00547C85">
        <w:rPr>
          <w:rFonts w:ascii="Times New Roman" w:hAnsi="Times New Roman"/>
          <w:lang w:val="en-US"/>
        </w:rPr>
        <w:t>Chengbing</w:t>
      </w:r>
      <w:proofErr w:type="spellEnd"/>
      <w:r w:rsidR="00547C85">
        <w:rPr>
          <w:rFonts w:ascii="Times New Roman" w:hAnsi="Times New Roman"/>
          <w:lang w:val="en-US"/>
        </w:rPr>
        <w:t xml:space="preserve">, Anna </w:t>
      </w:r>
      <w:proofErr w:type="spellStart"/>
      <w:r w:rsidR="00547C85">
        <w:rPr>
          <w:rFonts w:ascii="Times New Roman" w:hAnsi="Times New Roman"/>
          <w:lang w:val="en-US"/>
        </w:rPr>
        <w:t>Donise</w:t>
      </w:r>
      <w:proofErr w:type="spellEnd"/>
      <w:r w:rsidR="00547C85">
        <w:rPr>
          <w:rFonts w:ascii="Times New Roman" w:hAnsi="Times New Roman"/>
          <w:lang w:val="en-US"/>
        </w:rPr>
        <w:t xml:space="preserve">. </w:t>
      </w:r>
    </w:p>
    <w:p w14:paraId="21E10306" w14:textId="45186AB8" w:rsidR="0015639B" w:rsidRPr="00382F4B" w:rsidRDefault="0015639B" w:rsidP="001B2E76">
      <w:pPr>
        <w:jc w:val="both"/>
        <w:rPr>
          <w:rFonts w:ascii="Times New Roman" w:hAnsi="Times New Roman"/>
          <w:lang w:val="en-US"/>
        </w:rPr>
      </w:pPr>
      <w:r w:rsidRPr="00382F4B">
        <w:rPr>
          <w:rFonts w:ascii="Times New Roman" w:hAnsi="Times New Roman"/>
          <w:lang w:val="en-US"/>
        </w:rPr>
        <w:t>.</w:t>
      </w:r>
      <w:r w:rsidR="00E361E7" w:rsidRPr="00382F4B">
        <w:rPr>
          <w:rFonts w:ascii="Times New Roman" w:hAnsi="Times New Roman"/>
          <w:lang w:val="en-US"/>
        </w:rPr>
        <w:t xml:space="preserve"> </w:t>
      </w:r>
    </w:p>
    <w:p w14:paraId="2B1730A1" w14:textId="77777777" w:rsidR="001D0DF2" w:rsidRDefault="0015639B" w:rsidP="001B2E76">
      <w:pPr>
        <w:jc w:val="both"/>
        <w:rPr>
          <w:rFonts w:ascii="Times New Roman" w:hAnsi="Times New Roman"/>
          <w:lang w:val="en-US"/>
        </w:rPr>
      </w:pPr>
      <w:r w:rsidRPr="00382F4B">
        <w:rPr>
          <w:rFonts w:ascii="Times New Roman" w:hAnsi="Times New Roman"/>
          <w:lang w:val="en-US"/>
        </w:rPr>
        <w:t xml:space="preserve">È </w:t>
      </w:r>
      <w:proofErr w:type="spellStart"/>
      <w:r w:rsidR="0040037C" w:rsidRPr="00382F4B">
        <w:rPr>
          <w:rFonts w:ascii="Times New Roman" w:hAnsi="Times New Roman"/>
          <w:lang w:val="en-US"/>
        </w:rPr>
        <w:t>stata</w:t>
      </w:r>
      <w:proofErr w:type="spellEnd"/>
      <w:r w:rsidR="0040037C" w:rsidRPr="00382F4B">
        <w:rPr>
          <w:rFonts w:ascii="Times New Roman" w:hAnsi="Times New Roman"/>
          <w:lang w:val="en-US"/>
        </w:rPr>
        <w:t xml:space="preserve"> </w:t>
      </w:r>
      <w:r w:rsidRPr="00382F4B">
        <w:rPr>
          <w:rFonts w:ascii="Times New Roman" w:hAnsi="Times New Roman"/>
          <w:lang w:val="en-US"/>
        </w:rPr>
        <w:t>c</w:t>
      </w:r>
      <w:r w:rsidR="00E361E7" w:rsidRPr="00382F4B">
        <w:rPr>
          <w:rFonts w:ascii="Times New Roman" w:hAnsi="Times New Roman"/>
          <w:lang w:val="en-US"/>
        </w:rPr>
        <w:t>hair</w:t>
      </w:r>
      <w:r w:rsidRPr="00382F4B">
        <w:rPr>
          <w:rFonts w:ascii="Times New Roman" w:hAnsi="Times New Roman"/>
          <w:lang w:val="en-US"/>
        </w:rPr>
        <w:t xml:space="preserve"> </w:t>
      </w:r>
      <w:proofErr w:type="spellStart"/>
      <w:r w:rsidRPr="00382F4B">
        <w:rPr>
          <w:rFonts w:ascii="Times New Roman" w:hAnsi="Times New Roman"/>
          <w:lang w:val="en-US"/>
        </w:rPr>
        <w:t>della</w:t>
      </w:r>
      <w:proofErr w:type="spellEnd"/>
      <w:r w:rsidRPr="00382F4B">
        <w:rPr>
          <w:rFonts w:ascii="Times New Roman" w:hAnsi="Times New Roman"/>
          <w:lang w:val="en-US"/>
        </w:rPr>
        <w:t xml:space="preserve"> Invited Session “</w:t>
      </w:r>
      <w:proofErr w:type="spellStart"/>
      <w:r w:rsidRPr="00382F4B">
        <w:rPr>
          <w:rFonts w:ascii="Times New Roman" w:hAnsi="Times New Roman"/>
          <w:lang w:val="en-US"/>
        </w:rPr>
        <w:t>Bioethic</w:t>
      </w:r>
      <w:proofErr w:type="spellEnd"/>
      <w:r w:rsidRPr="00382F4B">
        <w:rPr>
          <w:rFonts w:ascii="Times New Roman" w:hAnsi="Times New Roman"/>
          <w:lang w:val="en-US"/>
        </w:rPr>
        <w:t xml:space="preserve"> and Values” </w:t>
      </w:r>
      <w:r w:rsidR="00395546" w:rsidRPr="00382F4B">
        <w:rPr>
          <w:rFonts w:ascii="Times New Roman" w:hAnsi="Times New Roman"/>
          <w:lang w:val="en-US"/>
        </w:rPr>
        <w:t>de</w:t>
      </w:r>
      <w:r w:rsidRPr="00382F4B">
        <w:rPr>
          <w:rFonts w:ascii="Times New Roman" w:hAnsi="Times New Roman"/>
          <w:lang w:val="en-US"/>
        </w:rPr>
        <w:t xml:space="preserve">l XXV </w:t>
      </w:r>
      <w:r w:rsidR="00382F4B" w:rsidRPr="00382F4B">
        <w:rPr>
          <w:rFonts w:ascii="Times New Roman" w:hAnsi="Times New Roman"/>
          <w:lang w:val="en-US"/>
        </w:rPr>
        <w:t>World Congress of Philosophy</w:t>
      </w:r>
      <w:r w:rsidRPr="00382F4B">
        <w:rPr>
          <w:rFonts w:ascii="Times New Roman" w:hAnsi="Times New Roman"/>
          <w:lang w:val="en-US"/>
        </w:rPr>
        <w:t xml:space="preserve">. </w:t>
      </w:r>
    </w:p>
    <w:p w14:paraId="503DCDBA" w14:textId="4636458E" w:rsidR="0015639B" w:rsidRPr="00382F4B" w:rsidRDefault="0015639B" w:rsidP="001B2E76">
      <w:pPr>
        <w:jc w:val="both"/>
        <w:rPr>
          <w:rFonts w:ascii="Times New Roman" w:hAnsi="Times New Roman"/>
          <w:lang w:val="en-US"/>
        </w:rPr>
      </w:pPr>
      <w:r w:rsidRPr="00382F4B">
        <w:rPr>
          <w:rFonts w:ascii="Times New Roman" w:hAnsi="Times New Roman"/>
          <w:lang w:val="en-US"/>
        </w:rPr>
        <w:t xml:space="preserve"> </w:t>
      </w:r>
    </w:p>
    <w:p w14:paraId="47F7EDA2" w14:textId="77777777" w:rsidR="000F4126" w:rsidRPr="00382F4B" w:rsidRDefault="000F4126" w:rsidP="001B2E76">
      <w:pPr>
        <w:jc w:val="both"/>
        <w:rPr>
          <w:rFonts w:ascii="Times New Roman" w:hAnsi="Times New Roman"/>
          <w:lang w:val="en-US"/>
        </w:rPr>
      </w:pPr>
    </w:p>
    <w:p w14:paraId="5A67A887" w14:textId="3D34630D" w:rsidR="000F4126" w:rsidRDefault="00395546" w:rsidP="001B2E76">
      <w:pPr>
        <w:jc w:val="both"/>
        <w:rPr>
          <w:rFonts w:ascii="Times New Roman" w:hAnsi="Times New Roman"/>
          <w:lang w:val="en-US"/>
        </w:rPr>
      </w:pPr>
      <w:r w:rsidRPr="00FA13AC">
        <w:rPr>
          <w:rFonts w:ascii="Times New Roman" w:hAnsi="Times New Roman"/>
          <w:lang w:val="en-US"/>
        </w:rPr>
        <w:t xml:space="preserve">È </w:t>
      </w:r>
      <w:proofErr w:type="spellStart"/>
      <w:r w:rsidRPr="00FA13AC">
        <w:rPr>
          <w:rFonts w:ascii="Times New Roman" w:hAnsi="Times New Roman"/>
          <w:lang w:val="en-US"/>
        </w:rPr>
        <w:t>stata</w:t>
      </w:r>
      <w:proofErr w:type="spellEnd"/>
      <w:r w:rsidRPr="00FA13AC">
        <w:rPr>
          <w:rFonts w:ascii="Times New Roman" w:hAnsi="Times New Roman"/>
          <w:lang w:val="en-US"/>
        </w:rPr>
        <w:t xml:space="preserve"> </w:t>
      </w:r>
      <w:proofErr w:type="spellStart"/>
      <w:r w:rsidRPr="00FA13AC">
        <w:rPr>
          <w:rFonts w:ascii="Times New Roman" w:hAnsi="Times New Roman"/>
          <w:lang w:val="en-US"/>
        </w:rPr>
        <w:t>relatrice</w:t>
      </w:r>
      <w:proofErr w:type="spellEnd"/>
      <w:r w:rsidRPr="00FA13AC">
        <w:rPr>
          <w:rFonts w:ascii="Times New Roman" w:hAnsi="Times New Roman"/>
          <w:lang w:val="en-US"/>
        </w:rPr>
        <w:t xml:space="preserve"> </w:t>
      </w:r>
      <w:proofErr w:type="spellStart"/>
      <w:r w:rsidRPr="00FA13AC">
        <w:rPr>
          <w:rFonts w:ascii="Times New Roman" w:hAnsi="Times New Roman"/>
          <w:lang w:val="en-US"/>
        </w:rPr>
        <w:t>nell’ambito</w:t>
      </w:r>
      <w:proofErr w:type="spellEnd"/>
      <w:r w:rsidR="000F4126" w:rsidRPr="00FA13AC">
        <w:rPr>
          <w:rFonts w:ascii="Times New Roman" w:hAnsi="Times New Roman"/>
          <w:lang w:val="en-US"/>
        </w:rPr>
        <w:t xml:space="preserve"> </w:t>
      </w:r>
      <w:proofErr w:type="spellStart"/>
      <w:r w:rsidRPr="00FA13AC">
        <w:rPr>
          <w:rFonts w:ascii="Times New Roman" w:hAnsi="Times New Roman"/>
          <w:lang w:val="en-US"/>
        </w:rPr>
        <w:t>de</w:t>
      </w:r>
      <w:r w:rsidR="000F4126" w:rsidRPr="00FA13AC">
        <w:rPr>
          <w:rFonts w:ascii="Times New Roman" w:hAnsi="Times New Roman"/>
          <w:lang w:val="en-US"/>
        </w:rPr>
        <w:t>lla</w:t>
      </w:r>
      <w:proofErr w:type="spellEnd"/>
      <w:r w:rsidR="000F4126" w:rsidRPr="00FA13AC">
        <w:rPr>
          <w:rFonts w:ascii="Times New Roman" w:hAnsi="Times New Roman"/>
          <w:lang w:val="en-US"/>
        </w:rPr>
        <w:t xml:space="preserve"> Society Session </w:t>
      </w:r>
      <w:r w:rsidR="00FA13AC" w:rsidRPr="00FA13AC">
        <w:rPr>
          <w:rFonts w:ascii="Times New Roman" w:hAnsi="Times New Roman"/>
          <w:lang w:val="en-US"/>
        </w:rPr>
        <w:t xml:space="preserve">“Intercultural Approaches to </w:t>
      </w:r>
      <w:r w:rsidR="00FA13AC">
        <w:rPr>
          <w:rFonts w:ascii="Times New Roman" w:hAnsi="Times New Roman"/>
          <w:lang w:val="en-US"/>
        </w:rPr>
        <w:t xml:space="preserve">Kantian Forms of Judgment” </w:t>
      </w:r>
      <w:proofErr w:type="spellStart"/>
      <w:r w:rsidRPr="00FA13AC">
        <w:rPr>
          <w:rFonts w:ascii="Times New Roman" w:hAnsi="Times New Roman"/>
          <w:lang w:val="en-US"/>
        </w:rPr>
        <w:t>organizzata</w:t>
      </w:r>
      <w:proofErr w:type="spellEnd"/>
      <w:r w:rsidRPr="00FA13AC">
        <w:rPr>
          <w:rFonts w:ascii="Times New Roman" w:hAnsi="Times New Roman"/>
          <w:lang w:val="en-US"/>
        </w:rPr>
        <w:t xml:space="preserve"> </w:t>
      </w:r>
      <w:proofErr w:type="spellStart"/>
      <w:r w:rsidR="000F4126" w:rsidRPr="00FA13AC">
        <w:rPr>
          <w:rFonts w:ascii="Times New Roman" w:hAnsi="Times New Roman"/>
          <w:lang w:val="en-US"/>
        </w:rPr>
        <w:t>d</w:t>
      </w:r>
      <w:r w:rsidRPr="00FA13AC">
        <w:rPr>
          <w:rFonts w:ascii="Times New Roman" w:hAnsi="Times New Roman"/>
          <w:lang w:val="en-US"/>
        </w:rPr>
        <w:t>a</w:t>
      </w:r>
      <w:r w:rsidR="000F4126" w:rsidRPr="00FA13AC">
        <w:rPr>
          <w:rFonts w:ascii="Times New Roman" w:hAnsi="Times New Roman"/>
          <w:lang w:val="en-US"/>
        </w:rPr>
        <w:t>lla</w:t>
      </w:r>
      <w:proofErr w:type="spellEnd"/>
      <w:r w:rsidR="000F4126" w:rsidRPr="00FA13AC">
        <w:rPr>
          <w:rFonts w:ascii="Times New Roman" w:hAnsi="Times New Roman"/>
          <w:lang w:val="en-US"/>
        </w:rPr>
        <w:t xml:space="preserve"> Kant-Gesellschaft al XXV </w:t>
      </w:r>
      <w:r w:rsidR="00382F4B" w:rsidRPr="00FA13AC">
        <w:rPr>
          <w:rFonts w:ascii="Times New Roman" w:hAnsi="Times New Roman"/>
          <w:lang w:val="en-US"/>
        </w:rPr>
        <w:t>World Congress of Philosophy</w:t>
      </w:r>
      <w:r w:rsidR="00FE79A8">
        <w:rPr>
          <w:rFonts w:ascii="Times New Roman" w:hAnsi="Times New Roman"/>
          <w:lang w:val="en-US"/>
        </w:rPr>
        <w:t xml:space="preserve"> con </w:t>
      </w:r>
      <w:proofErr w:type="spellStart"/>
      <w:r w:rsidR="00FE79A8">
        <w:rPr>
          <w:rFonts w:ascii="Times New Roman" w:hAnsi="Times New Roman"/>
          <w:lang w:val="en-US"/>
        </w:rPr>
        <w:t>una</w:t>
      </w:r>
      <w:proofErr w:type="spellEnd"/>
      <w:r w:rsidR="00FE79A8">
        <w:rPr>
          <w:rFonts w:ascii="Times New Roman" w:hAnsi="Times New Roman"/>
          <w:lang w:val="en-US"/>
        </w:rPr>
        <w:t xml:space="preserve"> </w:t>
      </w:r>
      <w:proofErr w:type="spellStart"/>
      <w:r w:rsidR="00FE79A8">
        <w:rPr>
          <w:rFonts w:ascii="Times New Roman" w:hAnsi="Times New Roman"/>
          <w:lang w:val="en-US"/>
        </w:rPr>
        <w:t>relazione</w:t>
      </w:r>
      <w:proofErr w:type="spellEnd"/>
      <w:r w:rsidR="00FE79A8">
        <w:rPr>
          <w:rFonts w:ascii="Times New Roman" w:hAnsi="Times New Roman"/>
          <w:lang w:val="en-US"/>
        </w:rPr>
        <w:t xml:space="preserve"> dal </w:t>
      </w:r>
      <w:proofErr w:type="spellStart"/>
      <w:r w:rsidR="00FE79A8">
        <w:rPr>
          <w:rFonts w:ascii="Times New Roman" w:hAnsi="Times New Roman"/>
          <w:lang w:val="en-US"/>
        </w:rPr>
        <w:t>titolo</w:t>
      </w:r>
      <w:proofErr w:type="spellEnd"/>
      <w:r w:rsidR="00FE79A8">
        <w:rPr>
          <w:rFonts w:ascii="Times New Roman" w:hAnsi="Times New Roman"/>
          <w:lang w:val="en-US"/>
        </w:rPr>
        <w:t xml:space="preserve"> </w:t>
      </w:r>
      <w:proofErr w:type="spellStart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>Kritik</w:t>
      </w:r>
      <w:proofErr w:type="spellEnd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 xml:space="preserve"> und Kultur: die </w:t>
      </w:r>
      <w:proofErr w:type="spellStart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>Zweckmässigkeit</w:t>
      </w:r>
      <w:proofErr w:type="spellEnd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 xml:space="preserve"> </w:t>
      </w:r>
      <w:proofErr w:type="spellStart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>ohne</w:t>
      </w:r>
      <w:proofErr w:type="spellEnd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 xml:space="preserve"> </w:t>
      </w:r>
      <w:proofErr w:type="spellStart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>Zweck</w:t>
      </w:r>
      <w:proofErr w:type="spellEnd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 xml:space="preserve"> </w:t>
      </w:r>
      <w:proofErr w:type="spellStart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>zwischen</w:t>
      </w:r>
      <w:proofErr w:type="spellEnd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 xml:space="preserve"> </w:t>
      </w:r>
      <w:proofErr w:type="spellStart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>Beifall</w:t>
      </w:r>
      <w:proofErr w:type="spellEnd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 xml:space="preserve"> und </w:t>
      </w:r>
      <w:proofErr w:type="spellStart"/>
      <w:r w:rsidR="00547C85" w:rsidRPr="00547C85">
        <w:rPr>
          <w:rFonts w:ascii="Times New Roman" w:eastAsiaTheme="minorHAnsi" w:hAnsi="Times New Roman"/>
          <w:i/>
          <w:iCs/>
          <w:kern w:val="2"/>
          <w:lang w:val="en-US"/>
          <w14:ligatures w14:val="standardContextual"/>
        </w:rPr>
        <w:t>Wohlgefallen</w:t>
      </w:r>
      <w:proofErr w:type="spellEnd"/>
      <w:r w:rsidR="000F4126" w:rsidRPr="00FA13AC">
        <w:rPr>
          <w:rFonts w:ascii="Times New Roman" w:hAnsi="Times New Roman"/>
          <w:lang w:val="en-US"/>
        </w:rPr>
        <w:t xml:space="preserve">. </w:t>
      </w:r>
    </w:p>
    <w:p w14:paraId="2F4D7656" w14:textId="77777777" w:rsidR="00116A4E" w:rsidRDefault="00116A4E" w:rsidP="00547C85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67E1041B" w14:textId="3F540BF0" w:rsidR="00116A4E" w:rsidRDefault="00116A4E" w:rsidP="00116A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Nell’ambito dell’</w:t>
      </w:r>
      <w:r w:rsidRPr="00E111AC">
        <w:rPr>
          <w:rFonts w:ascii="Times New Roman" w:hAnsi="Times New Roman"/>
          <w:i/>
          <w:iCs/>
        </w:rPr>
        <w:t xml:space="preserve">XI </w:t>
      </w:r>
      <w:proofErr w:type="spellStart"/>
      <w:r w:rsidRPr="00E111AC">
        <w:rPr>
          <w:rFonts w:ascii="Times New Roman" w:hAnsi="Times New Roman"/>
          <w:i/>
          <w:iCs/>
        </w:rPr>
        <w:t>Internationaler</w:t>
      </w:r>
      <w:proofErr w:type="spellEnd"/>
      <w:r w:rsidRPr="00E111AC">
        <w:rPr>
          <w:rFonts w:ascii="Times New Roman" w:hAnsi="Times New Roman"/>
          <w:i/>
          <w:iCs/>
        </w:rPr>
        <w:t xml:space="preserve"> Kant </w:t>
      </w:r>
      <w:proofErr w:type="spellStart"/>
      <w:r w:rsidRPr="00E111AC">
        <w:rPr>
          <w:rFonts w:ascii="Times New Roman" w:hAnsi="Times New Roman"/>
          <w:i/>
          <w:iCs/>
        </w:rPr>
        <w:t>Kongress</w:t>
      </w:r>
      <w:proofErr w:type="spellEnd"/>
      <w:r w:rsidRPr="00837626">
        <w:rPr>
          <w:rFonts w:ascii="Times New Roman" w:hAnsi="Times New Roman"/>
        </w:rPr>
        <w:t xml:space="preserve"> (Pisa 2010)</w:t>
      </w:r>
      <w:r>
        <w:rPr>
          <w:rFonts w:ascii="Times New Roman" w:hAnsi="Times New Roman"/>
        </w:rPr>
        <w:t>, è</w:t>
      </w:r>
      <w:r w:rsidRPr="00837626">
        <w:rPr>
          <w:rFonts w:ascii="Times New Roman" w:hAnsi="Times New Roman"/>
        </w:rPr>
        <w:t xml:space="preserve"> stata </w:t>
      </w:r>
      <w:proofErr w:type="spellStart"/>
      <w:r w:rsidRPr="00837626">
        <w:rPr>
          <w:rFonts w:ascii="Times New Roman" w:hAnsi="Times New Roman"/>
        </w:rPr>
        <w:t>chair</w:t>
      </w:r>
      <w:proofErr w:type="spellEnd"/>
      <w:r w:rsidRPr="00837626">
        <w:rPr>
          <w:rFonts w:ascii="Times New Roman" w:hAnsi="Times New Roman"/>
        </w:rPr>
        <w:t xml:space="preserve"> della sezione </w:t>
      </w:r>
      <w:proofErr w:type="spellStart"/>
      <w:r w:rsidRPr="00837626">
        <w:rPr>
          <w:rFonts w:ascii="Times New Roman" w:hAnsi="Times New Roman"/>
          <w:i/>
        </w:rPr>
        <w:t>Wissenschaft</w:t>
      </w:r>
      <w:proofErr w:type="spellEnd"/>
      <w:r w:rsidRPr="00837626">
        <w:rPr>
          <w:rFonts w:ascii="Times New Roman" w:hAnsi="Times New Roman"/>
          <w:i/>
        </w:rPr>
        <w:t xml:space="preserve">, </w:t>
      </w:r>
      <w:proofErr w:type="spellStart"/>
      <w:r w:rsidRPr="00837626">
        <w:rPr>
          <w:rFonts w:ascii="Times New Roman" w:hAnsi="Times New Roman"/>
          <w:i/>
        </w:rPr>
        <w:t>Mathematik</w:t>
      </w:r>
      <w:proofErr w:type="spellEnd"/>
      <w:r w:rsidRPr="00837626">
        <w:rPr>
          <w:rFonts w:ascii="Times New Roman" w:hAnsi="Times New Roman"/>
          <w:i/>
        </w:rPr>
        <w:t xml:space="preserve">, </w:t>
      </w:r>
      <w:proofErr w:type="spellStart"/>
      <w:r w:rsidRPr="00837626">
        <w:rPr>
          <w:rFonts w:ascii="Times New Roman" w:hAnsi="Times New Roman"/>
          <w:i/>
        </w:rPr>
        <w:t>Philosophie</w:t>
      </w:r>
      <w:proofErr w:type="spellEnd"/>
      <w:r w:rsidRPr="00837626">
        <w:rPr>
          <w:rFonts w:ascii="Times New Roman" w:hAnsi="Times New Roman"/>
          <w:i/>
        </w:rPr>
        <w:t xml:space="preserve"> </w:t>
      </w:r>
      <w:proofErr w:type="spellStart"/>
      <w:r w:rsidRPr="00837626">
        <w:rPr>
          <w:rFonts w:ascii="Times New Roman" w:hAnsi="Times New Roman"/>
          <w:i/>
        </w:rPr>
        <w:t>der</w:t>
      </w:r>
      <w:proofErr w:type="spellEnd"/>
      <w:r w:rsidRPr="00837626">
        <w:rPr>
          <w:rFonts w:ascii="Times New Roman" w:hAnsi="Times New Roman"/>
          <w:i/>
        </w:rPr>
        <w:t xml:space="preserve"> Natur</w:t>
      </w:r>
      <w:r w:rsidRPr="00837626">
        <w:rPr>
          <w:rFonts w:ascii="Times New Roman" w:hAnsi="Times New Roman"/>
        </w:rPr>
        <w:t xml:space="preserve"> II, 24 maggio 2010 (relatori Pierre </w:t>
      </w:r>
      <w:proofErr w:type="spellStart"/>
      <w:r w:rsidRPr="00837626">
        <w:rPr>
          <w:rFonts w:ascii="Times New Roman" w:hAnsi="Times New Roman"/>
        </w:rPr>
        <w:t>Kersberg</w:t>
      </w:r>
      <w:proofErr w:type="spellEnd"/>
      <w:r w:rsidRPr="00837626">
        <w:rPr>
          <w:rFonts w:ascii="Times New Roman" w:hAnsi="Times New Roman"/>
        </w:rPr>
        <w:t xml:space="preserve">, </w:t>
      </w:r>
      <w:proofErr w:type="spellStart"/>
      <w:r w:rsidRPr="00837626">
        <w:rPr>
          <w:rFonts w:ascii="Times New Roman" w:hAnsi="Times New Roman"/>
        </w:rPr>
        <w:t>Bernward</w:t>
      </w:r>
      <w:proofErr w:type="spellEnd"/>
      <w:r w:rsidRPr="00837626">
        <w:rPr>
          <w:rFonts w:ascii="Times New Roman" w:hAnsi="Times New Roman"/>
        </w:rPr>
        <w:t xml:space="preserve"> </w:t>
      </w:r>
      <w:proofErr w:type="spellStart"/>
      <w:r w:rsidRPr="00837626">
        <w:rPr>
          <w:rFonts w:ascii="Times New Roman" w:hAnsi="Times New Roman"/>
        </w:rPr>
        <w:t>Grünewald</w:t>
      </w:r>
      <w:proofErr w:type="spellEnd"/>
      <w:r w:rsidRPr="00837626">
        <w:rPr>
          <w:rFonts w:ascii="Times New Roman" w:hAnsi="Times New Roman"/>
        </w:rPr>
        <w:t xml:space="preserve">, Eric Watkins, </w:t>
      </w:r>
      <w:proofErr w:type="spellStart"/>
      <w:r w:rsidRPr="00837626">
        <w:rPr>
          <w:rFonts w:ascii="Times New Roman" w:hAnsi="Times New Roman"/>
        </w:rPr>
        <w:t>Gennar</w:t>
      </w:r>
      <w:proofErr w:type="spellEnd"/>
      <w:r w:rsidRPr="00837626">
        <w:rPr>
          <w:rFonts w:ascii="Times New Roman" w:hAnsi="Times New Roman"/>
        </w:rPr>
        <w:t xml:space="preserve"> Luigi </w:t>
      </w:r>
      <w:proofErr w:type="spellStart"/>
      <w:r w:rsidRPr="00837626">
        <w:rPr>
          <w:rFonts w:ascii="Times New Roman" w:hAnsi="Times New Roman"/>
        </w:rPr>
        <w:t>Linguiti</w:t>
      </w:r>
      <w:proofErr w:type="spellEnd"/>
      <w:r w:rsidRPr="00837626">
        <w:rPr>
          <w:rFonts w:ascii="Times New Roman" w:hAnsi="Times New Roman"/>
        </w:rPr>
        <w:t>, Werner Stark, Peter McLaughlin).</w:t>
      </w:r>
    </w:p>
    <w:p w14:paraId="58EB997C" w14:textId="77777777" w:rsidR="00F359DA" w:rsidRDefault="00F359DA" w:rsidP="00116A4E">
      <w:pPr>
        <w:jc w:val="both"/>
        <w:rPr>
          <w:rFonts w:ascii="Times New Roman" w:hAnsi="Times New Roman"/>
        </w:rPr>
      </w:pPr>
    </w:p>
    <w:p w14:paraId="0C7B5A5E" w14:textId="77777777" w:rsidR="00F359DA" w:rsidRDefault="00F359DA" w:rsidP="00F359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Festival </w:t>
      </w:r>
      <w:proofErr w:type="spellStart"/>
      <w:r w:rsidRPr="00D02761">
        <w:rPr>
          <w:rFonts w:ascii="Times New Roman" w:hAnsi="Times New Roman"/>
          <w:i/>
          <w:iCs/>
        </w:rPr>
        <w:t>FuturoPresente</w:t>
      </w:r>
      <w:proofErr w:type="spellEnd"/>
      <w:r>
        <w:rPr>
          <w:rFonts w:ascii="Times New Roman" w:hAnsi="Times New Roman"/>
        </w:rPr>
        <w:t>-</w:t>
      </w:r>
      <w:r w:rsidRPr="00D02761">
        <w:rPr>
          <w:rFonts w:ascii="Times New Roman" w:hAnsi="Times New Roman"/>
          <w:i/>
          <w:iCs/>
        </w:rPr>
        <w:t>Scienza Etica Società</w:t>
      </w:r>
      <w:r w:rsidRPr="00D02761">
        <w:rPr>
          <w:rFonts w:ascii="Times New Roman" w:hAnsi="Times New Roman"/>
        </w:rPr>
        <w:t>, Parma 24-26 ottobre 2025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chair</w:t>
      </w:r>
      <w:proofErr w:type="spellEnd"/>
      <w:r>
        <w:rPr>
          <w:rFonts w:ascii="Times New Roman" w:hAnsi="Times New Roman"/>
        </w:rPr>
        <w:t xml:space="preserve"> nelle sezioni </w:t>
      </w:r>
      <w:r w:rsidRPr="00D02761">
        <w:rPr>
          <w:rFonts w:ascii="Times New Roman" w:hAnsi="Times New Roman"/>
          <w:i/>
          <w:iCs/>
        </w:rPr>
        <w:t>Coscienza artificiale</w:t>
      </w:r>
      <w:r>
        <w:rPr>
          <w:rFonts w:ascii="Times New Roman" w:hAnsi="Times New Roman"/>
        </w:rPr>
        <w:t xml:space="preserve"> (relatore L. Perilli) e </w:t>
      </w:r>
      <w:r w:rsidRPr="00D02761">
        <w:rPr>
          <w:rFonts w:ascii="Times New Roman" w:hAnsi="Times New Roman"/>
          <w:i/>
          <w:iCs/>
        </w:rPr>
        <w:t>Intelligenza artificiale e saggezza</w:t>
      </w:r>
      <w:r>
        <w:rPr>
          <w:rFonts w:ascii="Times New Roman" w:hAnsi="Times New Roman"/>
          <w:i/>
          <w:iCs/>
        </w:rPr>
        <w:t xml:space="preserve"> </w:t>
      </w:r>
      <w:r w:rsidRPr="00D02761">
        <w:rPr>
          <w:rFonts w:ascii="Times New Roman" w:hAnsi="Times New Roman"/>
        </w:rPr>
        <w:t>(relatore M. De Caro).</w:t>
      </w:r>
    </w:p>
    <w:p w14:paraId="73468AC2" w14:textId="77777777" w:rsidR="00F359DA" w:rsidRDefault="00F359DA" w:rsidP="00F359DA">
      <w:pPr>
        <w:rPr>
          <w:rFonts w:ascii="Times New Roman" w:hAnsi="Times New Roman"/>
        </w:rPr>
      </w:pPr>
    </w:p>
    <w:p w14:paraId="744620AC" w14:textId="77777777" w:rsidR="00F359DA" w:rsidRPr="00D02566" w:rsidRDefault="00F359DA" w:rsidP="00F359DA">
      <w:pPr>
        <w:rPr>
          <w:rFonts w:ascii="Times New Roman" w:eastAsia="Times New Roman" w:hAnsi="Times New Roman"/>
          <w:color w:val="000000"/>
          <w:lang w:val="en-US" w:eastAsia="it-IT"/>
        </w:rPr>
      </w:pPr>
      <w:r>
        <w:rPr>
          <w:rFonts w:ascii="Times New Roman" w:hAnsi="Times New Roman"/>
        </w:rPr>
        <w:t xml:space="preserve">Giornata mondiale della Filosofia 2025. </w:t>
      </w:r>
      <w:r w:rsidRPr="00324B45">
        <w:rPr>
          <w:rFonts w:ascii="Times New Roman" w:hAnsi="Times New Roman"/>
          <w:i/>
          <w:iCs/>
        </w:rPr>
        <w:t>La filosofia di fronte alle opportunità del futuro</w:t>
      </w:r>
      <w:r>
        <w:rPr>
          <w:rFonts w:ascii="Times New Roman" w:hAnsi="Times New Roman"/>
        </w:rPr>
        <w:t xml:space="preserve">, Genova 20 Novembre 2025, moderatrice della Tavola Rotonda </w:t>
      </w:r>
      <w:r w:rsidRPr="00324B45">
        <w:rPr>
          <w:rFonts w:ascii="Times New Roman" w:hAnsi="Times New Roman"/>
          <w:i/>
          <w:iCs/>
        </w:rPr>
        <w:t>Nominare, periodizzare, canonizzare il presente.</w:t>
      </w:r>
    </w:p>
    <w:p w14:paraId="2270116D" w14:textId="77777777" w:rsidR="00116A4E" w:rsidRPr="00547C85" w:rsidRDefault="00116A4E" w:rsidP="00547C85">
      <w:pPr>
        <w:spacing w:line="360" w:lineRule="auto"/>
        <w:jc w:val="both"/>
        <w:rPr>
          <w:rFonts w:ascii="Times New Roman" w:eastAsiaTheme="minorHAnsi" w:hAnsi="Times New Roman"/>
          <w:kern w:val="2"/>
          <w:lang w:val="en-US"/>
          <w14:ligatures w14:val="standardContextual"/>
        </w:rPr>
      </w:pPr>
    </w:p>
    <w:p w14:paraId="6E0A3C86" w14:textId="77777777" w:rsidR="0015639B" w:rsidRPr="00FA13AC" w:rsidRDefault="0015639B" w:rsidP="0015639B">
      <w:pPr>
        <w:jc w:val="both"/>
        <w:rPr>
          <w:rFonts w:ascii="Times New Roman" w:hAnsi="Times New Roman"/>
          <w:lang w:val="en-US"/>
        </w:rPr>
      </w:pPr>
    </w:p>
    <w:p w14:paraId="2496A656" w14:textId="0CBD8E07" w:rsidR="00561F84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>Ha partecipato come responsabile d</w:t>
      </w:r>
      <w:r w:rsidR="00395546">
        <w:rPr>
          <w:rFonts w:ascii="Times New Roman" w:hAnsi="Times New Roman"/>
        </w:rPr>
        <w:t>ell’</w:t>
      </w:r>
      <w:r w:rsidRPr="00837626">
        <w:rPr>
          <w:rFonts w:ascii="Times New Roman" w:hAnsi="Times New Roman"/>
        </w:rPr>
        <w:t>Unità di ricerca dell’Università di Parma a Progetti di ricerca di rilevante interesse nazionale (PRIN)</w:t>
      </w:r>
      <w:r w:rsidR="00561F84">
        <w:rPr>
          <w:rFonts w:ascii="Times New Roman" w:hAnsi="Times New Roman"/>
        </w:rPr>
        <w:t>:</w:t>
      </w:r>
    </w:p>
    <w:p w14:paraId="103FEDF8" w14:textId="77777777" w:rsidR="00561F84" w:rsidRDefault="00561F84" w:rsidP="0015639B">
      <w:pPr>
        <w:jc w:val="both"/>
        <w:rPr>
          <w:rFonts w:ascii="Times New Roman" w:hAnsi="Times New Roman"/>
        </w:rPr>
      </w:pPr>
    </w:p>
    <w:p w14:paraId="2DEF85E8" w14:textId="25101060" w:rsidR="00561F84" w:rsidRDefault="00561F84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riflessione moderna e contemporanea sul problema dei valori, coordinato da Franco Bianco e finanziato nel 1999;</w:t>
      </w:r>
    </w:p>
    <w:p w14:paraId="27F1BF3A" w14:textId="77777777" w:rsidR="00561F84" w:rsidRDefault="00561F84" w:rsidP="0015639B">
      <w:pPr>
        <w:jc w:val="both"/>
        <w:rPr>
          <w:rFonts w:ascii="Times New Roman" w:hAnsi="Times New Roman"/>
        </w:rPr>
      </w:pPr>
    </w:p>
    <w:p w14:paraId="7BA17D34" w14:textId="210D33E6" w:rsidR="00561F84" w:rsidRDefault="00561F84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Dimensioni della responsabilità: origine, sviluppi, modelli teorici, coordinato da Franco Bianco e finanziato nel 2001;</w:t>
      </w:r>
    </w:p>
    <w:p w14:paraId="3285622E" w14:textId="77777777" w:rsidR="00561F84" w:rsidRDefault="00561F84" w:rsidP="0015639B">
      <w:pPr>
        <w:jc w:val="both"/>
        <w:rPr>
          <w:rFonts w:ascii="Times New Roman" w:hAnsi="Times New Roman"/>
        </w:rPr>
      </w:pPr>
    </w:p>
    <w:p w14:paraId="3252AA90" w14:textId="128CC97C" w:rsidR="00561F84" w:rsidRDefault="00561F84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Etica e ontologia. Fatto/Valore/Soggetto, coordinato da Gianna Gigliotti e finanziato nel 2006;</w:t>
      </w:r>
    </w:p>
    <w:p w14:paraId="7388B761" w14:textId="77777777" w:rsidR="00561F84" w:rsidRDefault="00561F84" w:rsidP="0015639B">
      <w:pPr>
        <w:jc w:val="both"/>
        <w:rPr>
          <w:rFonts w:ascii="Times New Roman" w:hAnsi="Times New Roman"/>
        </w:rPr>
      </w:pPr>
    </w:p>
    <w:p w14:paraId="1DD328BF" w14:textId="3E1A6619" w:rsidR="00561F84" w:rsidRDefault="00561F84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Storia, fenomenologia e teoria dei valori, coordinato da Fulvio Tessitore/Giuseppe Di Marco e finanziato nel 2008;</w:t>
      </w:r>
    </w:p>
    <w:p w14:paraId="44782D65" w14:textId="77777777" w:rsidR="00561F84" w:rsidRDefault="00561F84" w:rsidP="0015639B">
      <w:pPr>
        <w:jc w:val="both"/>
        <w:rPr>
          <w:rFonts w:ascii="Times New Roman" w:hAnsi="Times New Roman"/>
        </w:rPr>
      </w:pPr>
    </w:p>
    <w:p w14:paraId="19C0C65C" w14:textId="26BDDB60" w:rsidR="0015639B" w:rsidRDefault="00561F84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riflessione morale di fronte al </w:t>
      </w:r>
      <w:r w:rsidRPr="00547C85">
        <w:rPr>
          <w:rFonts w:ascii="Times New Roman" w:hAnsi="Times New Roman"/>
          <w:i/>
          <w:iCs/>
        </w:rPr>
        <w:t xml:space="preserve">mind/body </w:t>
      </w:r>
      <w:proofErr w:type="spellStart"/>
      <w:r w:rsidRPr="00547C85">
        <w:rPr>
          <w:rFonts w:ascii="Times New Roman" w:hAnsi="Times New Roman"/>
          <w:i/>
          <w:iCs/>
        </w:rPr>
        <w:t>problem</w:t>
      </w:r>
      <w:proofErr w:type="spellEnd"/>
      <w:r>
        <w:rPr>
          <w:rFonts w:ascii="Times New Roman" w:hAnsi="Times New Roman"/>
        </w:rPr>
        <w:t>. Problemi storici e prospettive teoriche, coordinato da Franco Biasutti e finanziato nel 2010-2011</w:t>
      </w:r>
      <w:r w:rsidR="0015639B" w:rsidRPr="00837626">
        <w:rPr>
          <w:rFonts w:ascii="Times New Roman" w:hAnsi="Times New Roman"/>
        </w:rPr>
        <w:t xml:space="preserve"> (progetto prorogato fino al 2016).</w:t>
      </w:r>
    </w:p>
    <w:p w14:paraId="7BE8879C" w14:textId="77777777" w:rsidR="008F77E8" w:rsidRDefault="008F77E8" w:rsidP="0015639B">
      <w:pPr>
        <w:jc w:val="both"/>
        <w:rPr>
          <w:rFonts w:ascii="Times New Roman" w:hAnsi="Times New Roman"/>
        </w:rPr>
      </w:pPr>
    </w:p>
    <w:p w14:paraId="0CFED566" w14:textId="7ECF09FD" w:rsidR="008F77E8" w:rsidRDefault="008F77E8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È stata revisore per progetti e assegni di ricerca di Università italiane </w:t>
      </w:r>
      <w:r w:rsidR="00E10E89">
        <w:rPr>
          <w:rFonts w:ascii="Times New Roman" w:hAnsi="Times New Roman"/>
        </w:rPr>
        <w:t xml:space="preserve">e dell’Università italo-francese </w:t>
      </w:r>
      <w:r>
        <w:rPr>
          <w:rFonts w:ascii="Times New Roman" w:hAnsi="Times New Roman"/>
        </w:rPr>
        <w:t>e per progetti PRIN e FIRB.</w:t>
      </w:r>
    </w:p>
    <w:p w14:paraId="36F6974E" w14:textId="77777777" w:rsidR="0042450C" w:rsidRDefault="0042450C" w:rsidP="0042450C">
      <w:pPr>
        <w:jc w:val="both"/>
        <w:rPr>
          <w:rFonts w:ascii="Times New Roman" w:hAnsi="Times New Roman"/>
        </w:rPr>
      </w:pPr>
    </w:p>
    <w:p w14:paraId="0B1AAD95" w14:textId="77777777" w:rsidR="00154919" w:rsidRDefault="0042450C" w:rsidP="00761D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stata membro e presidente di commissioni di concorso presso il Consiglio Nazionale delle Ricerche.</w:t>
      </w:r>
    </w:p>
    <w:p w14:paraId="561C9061" w14:textId="24E89EA4" w:rsidR="00761D6B" w:rsidRDefault="00761D6B" w:rsidP="00761D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Ha collaborato con l’Agenzia Nazionale di Valutazione Università e Ricerca nelle procedure di valutazione di riviste di area filosofica e di prodotti presentati per gli esercizi VQR 2010-2014 e 2015-2019.</w:t>
      </w:r>
    </w:p>
    <w:p w14:paraId="7238ACAE" w14:textId="77777777" w:rsidR="00761D6B" w:rsidRDefault="00761D6B" w:rsidP="00761D6B">
      <w:pPr>
        <w:jc w:val="both"/>
        <w:rPr>
          <w:rFonts w:ascii="Times New Roman" w:hAnsi="Times New Roman"/>
        </w:rPr>
      </w:pPr>
    </w:p>
    <w:p w14:paraId="4F1CB9D1" w14:textId="2208B5A1" w:rsidR="00761D6B" w:rsidRDefault="00761D6B" w:rsidP="00761D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È stata coordinatrice del Gruppo di lavoro </w:t>
      </w:r>
      <w:r w:rsidR="00296E76">
        <w:rPr>
          <w:rFonts w:ascii="Times New Roman" w:hAnsi="Times New Roman"/>
        </w:rPr>
        <w:t xml:space="preserve">per l’accertamento delle competenze disciplinari </w:t>
      </w:r>
      <w:r>
        <w:rPr>
          <w:rFonts w:ascii="Times New Roman" w:hAnsi="Times New Roman"/>
        </w:rPr>
        <w:t xml:space="preserve">TECO-D Filosofia presso l’ANVUR dal 2018 al 2022. </w:t>
      </w:r>
    </w:p>
    <w:p w14:paraId="1D0EF91B" w14:textId="77777777" w:rsidR="00761D6B" w:rsidRDefault="00761D6B" w:rsidP="00761D6B">
      <w:pPr>
        <w:jc w:val="both"/>
        <w:rPr>
          <w:rFonts w:ascii="Times New Roman" w:hAnsi="Times New Roman"/>
        </w:rPr>
      </w:pPr>
    </w:p>
    <w:p w14:paraId="4E0BD6E5" w14:textId="28052D87" w:rsidR="00437E0A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È </w:t>
      </w:r>
      <w:r>
        <w:rPr>
          <w:rFonts w:ascii="Times New Roman" w:hAnsi="Times New Roman"/>
        </w:rPr>
        <w:t xml:space="preserve">stata </w:t>
      </w:r>
      <w:r w:rsidRPr="00837626">
        <w:rPr>
          <w:rFonts w:ascii="Times New Roman" w:hAnsi="Times New Roman"/>
        </w:rPr>
        <w:t>coordinat</w:t>
      </w:r>
      <w:r w:rsidR="0040037C">
        <w:rPr>
          <w:rFonts w:ascii="Times New Roman" w:hAnsi="Times New Roman"/>
        </w:rPr>
        <w:t>rice</w:t>
      </w:r>
      <w:r w:rsidRPr="00837626">
        <w:rPr>
          <w:rFonts w:ascii="Times New Roman" w:hAnsi="Times New Roman"/>
        </w:rPr>
        <w:t xml:space="preserve"> nazionale per la sperimentazione TECO-D</w:t>
      </w:r>
      <w:r w:rsidR="00B6681B">
        <w:rPr>
          <w:rFonts w:ascii="Times New Roman" w:hAnsi="Times New Roman"/>
        </w:rPr>
        <w:t>isciplinare</w:t>
      </w:r>
      <w:r w:rsidRPr="00837626">
        <w:rPr>
          <w:rFonts w:ascii="Times New Roman" w:hAnsi="Times New Roman"/>
        </w:rPr>
        <w:t xml:space="preserve"> </w:t>
      </w:r>
      <w:r w:rsidR="00395546">
        <w:rPr>
          <w:rFonts w:ascii="Times New Roman" w:hAnsi="Times New Roman"/>
        </w:rPr>
        <w:t xml:space="preserve">di </w:t>
      </w:r>
      <w:r w:rsidRPr="00837626">
        <w:rPr>
          <w:rFonts w:ascii="Times New Roman" w:hAnsi="Times New Roman"/>
        </w:rPr>
        <w:t>Filosofia</w:t>
      </w:r>
      <w:r>
        <w:rPr>
          <w:rFonts w:ascii="Times New Roman" w:hAnsi="Times New Roman"/>
        </w:rPr>
        <w:t xml:space="preserve"> d</w:t>
      </w:r>
      <w:r w:rsidR="0040037C">
        <w:rPr>
          <w:rFonts w:ascii="Times New Roman" w:hAnsi="Times New Roman"/>
        </w:rPr>
        <w:t>ell’</w:t>
      </w:r>
      <w:r>
        <w:rPr>
          <w:rFonts w:ascii="Times New Roman" w:hAnsi="Times New Roman"/>
        </w:rPr>
        <w:t>ANVUR</w:t>
      </w:r>
      <w:r w:rsidR="00437E0A">
        <w:rPr>
          <w:rFonts w:ascii="Times New Roman" w:hAnsi="Times New Roman"/>
        </w:rPr>
        <w:t xml:space="preserve"> dal 2020 al 2022</w:t>
      </w:r>
      <w:r w:rsidRPr="00837626">
        <w:rPr>
          <w:rFonts w:ascii="Times New Roman" w:hAnsi="Times New Roman"/>
        </w:rPr>
        <w:t>.</w:t>
      </w:r>
      <w:r w:rsidR="000C5D16">
        <w:rPr>
          <w:rFonts w:ascii="Times New Roman" w:hAnsi="Times New Roman"/>
        </w:rPr>
        <w:t xml:space="preserve"> In questa veste ha coordinato la preparazione delle prove disciplinari e lo svolgimento di due rilevazioni </w:t>
      </w:r>
      <w:r w:rsidR="00561F84">
        <w:rPr>
          <w:rFonts w:ascii="Times New Roman" w:hAnsi="Times New Roman"/>
        </w:rPr>
        <w:t xml:space="preserve">nazionali </w:t>
      </w:r>
      <w:r w:rsidR="000C5D16">
        <w:rPr>
          <w:rFonts w:ascii="Times New Roman" w:hAnsi="Times New Roman"/>
        </w:rPr>
        <w:t>in merito alle competenze disciplinari negli anni 2019 e 2021, allo scopo di promuovere la partecipazione attiva di studentesse e studenti ai processi formativi e la loro capacità di autovalutazione.</w:t>
      </w:r>
    </w:p>
    <w:p w14:paraId="57A7B220" w14:textId="77777777" w:rsidR="0015639B" w:rsidRDefault="0015639B" w:rsidP="0015639B">
      <w:pPr>
        <w:jc w:val="both"/>
        <w:rPr>
          <w:rFonts w:ascii="Times New Roman" w:hAnsi="Times New Roman"/>
        </w:rPr>
      </w:pPr>
    </w:p>
    <w:p w14:paraId="576954C8" w14:textId="0DF55A55" w:rsidR="0015639B" w:rsidRDefault="00D72B35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È stata coordinatrice </w:t>
      </w:r>
      <w:r w:rsidR="00257572">
        <w:rPr>
          <w:rFonts w:ascii="Times New Roman" w:hAnsi="Times New Roman"/>
        </w:rPr>
        <w:t xml:space="preserve">per l’Università di Parma </w:t>
      </w:r>
      <w:r>
        <w:rPr>
          <w:rFonts w:ascii="Times New Roman" w:hAnsi="Times New Roman"/>
        </w:rPr>
        <w:t>del</w:t>
      </w:r>
      <w:r w:rsidR="0042450C">
        <w:rPr>
          <w:rFonts w:ascii="Times New Roman" w:hAnsi="Times New Roman"/>
        </w:rPr>
        <w:t>lo svolgimento di un</w:t>
      </w:r>
      <w:r>
        <w:rPr>
          <w:rFonts w:ascii="Times New Roman" w:hAnsi="Times New Roman"/>
        </w:rPr>
        <w:t xml:space="preserve"> P</w:t>
      </w:r>
      <w:r w:rsidR="0015639B" w:rsidRPr="00D72B35">
        <w:rPr>
          <w:rFonts w:ascii="Times New Roman" w:hAnsi="Times New Roman"/>
        </w:rPr>
        <w:t xml:space="preserve">rogetto </w:t>
      </w:r>
      <w:r>
        <w:rPr>
          <w:rFonts w:ascii="Times New Roman" w:hAnsi="Times New Roman"/>
        </w:rPr>
        <w:t>ministeriale per l’orientamento e il tutorato (</w:t>
      </w:r>
      <w:r w:rsidR="0015639B" w:rsidRPr="00D72B35">
        <w:rPr>
          <w:rFonts w:ascii="Times New Roman" w:hAnsi="Times New Roman"/>
        </w:rPr>
        <w:t>P.O.T</w:t>
      </w:r>
      <w:r>
        <w:rPr>
          <w:rFonts w:ascii="Times New Roman" w:hAnsi="Times New Roman"/>
        </w:rPr>
        <w:t>)</w:t>
      </w:r>
      <w:r w:rsidR="0015639B" w:rsidRPr="00D72B35">
        <w:rPr>
          <w:rFonts w:ascii="Times New Roman" w:hAnsi="Times New Roman"/>
        </w:rPr>
        <w:t xml:space="preserve"> 2017/2018</w:t>
      </w:r>
      <w:r w:rsidR="0042450C">
        <w:rPr>
          <w:rFonts w:ascii="Times New Roman" w:hAnsi="Times New Roman"/>
        </w:rPr>
        <w:t xml:space="preserve"> dal titolo “</w:t>
      </w:r>
      <w:proofErr w:type="spellStart"/>
      <w:r w:rsidR="0042450C">
        <w:rPr>
          <w:rFonts w:ascii="Times New Roman" w:hAnsi="Times New Roman"/>
        </w:rPr>
        <w:t>LabOr</w:t>
      </w:r>
      <w:proofErr w:type="spellEnd"/>
      <w:r w:rsidR="0042450C">
        <w:rPr>
          <w:rFonts w:ascii="Times New Roman" w:hAnsi="Times New Roman"/>
        </w:rPr>
        <w:t>, il laboratorio dei saperi umanistici. La rete di orientamento, tutorato e opportunità tra università, scuola e aziende” cui hanno partecipato dieci Università italiane</w:t>
      </w:r>
      <w:r>
        <w:rPr>
          <w:rFonts w:ascii="Times New Roman" w:hAnsi="Times New Roman"/>
        </w:rPr>
        <w:t xml:space="preserve">. </w:t>
      </w:r>
    </w:p>
    <w:p w14:paraId="7EE670B7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697F2A8B" w14:textId="62161BCA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Ha svolto soggiorni di ricerca </w:t>
      </w:r>
      <w:r w:rsidR="00D269E8">
        <w:rPr>
          <w:rFonts w:ascii="Times New Roman" w:hAnsi="Times New Roman"/>
        </w:rPr>
        <w:t xml:space="preserve">e documentazione bibliografica </w:t>
      </w:r>
      <w:r w:rsidRPr="00837626">
        <w:rPr>
          <w:rFonts w:ascii="Times New Roman" w:hAnsi="Times New Roman"/>
        </w:rPr>
        <w:t>presso le Università di Vienna</w:t>
      </w:r>
      <w:r w:rsidR="00D72B35">
        <w:rPr>
          <w:rFonts w:ascii="Times New Roman" w:hAnsi="Times New Roman"/>
        </w:rPr>
        <w:t xml:space="preserve"> (1975)</w:t>
      </w:r>
      <w:r w:rsidRPr="00837626">
        <w:rPr>
          <w:rFonts w:ascii="Times New Roman" w:hAnsi="Times New Roman"/>
        </w:rPr>
        <w:t xml:space="preserve">, Monaco </w:t>
      </w:r>
      <w:r w:rsidR="00D72B35">
        <w:rPr>
          <w:rFonts w:ascii="Times New Roman" w:hAnsi="Times New Roman"/>
        </w:rPr>
        <w:t xml:space="preserve">di </w:t>
      </w:r>
      <w:r w:rsidR="00AE77B3">
        <w:rPr>
          <w:rFonts w:ascii="Times New Roman" w:hAnsi="Times New Roman"/>
        </w:rPr>
        <w:t>B</w:t>
      </w:r>
      <w:r w:rsidR="00D72B35">
        <w:rPr>
          <w:rFonts w:ascii="Times New Roman" w:hAnsi="Times New Roman"/>
        </w:rPr>
        <w:t>aviera (1982</w:t>
      </w:r>
      <w:r w:rsidR="00D269E8">
        <w:rPr>
          <w:rFonts w:ascii="Times New Roman" w:hAnsi="Times New Roman"/>
        </w:rPr>
        <w:t xml:space="preserve">, </w:t>
      </w:r>
      <w:r w:rsidRPr="00837626">
        <w:rPr>
          <w:rFonts w:ascii="Times New Roman" w:hAnsi="Times New Roman"/>
        </w:rPr>
        <w:t xml:space="preserve">con Borsa </w:t>
      </w:r>
      <w:r w:rsidR="00D269E8">
        <w:rPr>
          <w:rFonts w:ascii="Times New Roman" w:hAnsi="Times New Roman"/>
        </w:rPr>
        <w:t xml:space="preserve">del </w:t>
      </w:r>
      <w:proofErr w:type="spellStart"/>
      <w:r w:rsidR="00D269E8">
        <w:rPr>
          <w:rFonts w:ascii="Times New Roman" w:hAnsi="Times New Roman"/>
        </w:rPr>
        <w:t>Deutscher</w:t>
      </w:r>
      <w:proofErr w:type="spellEnd"/>
      <w:r w:rsidR="00D269E8">
        <w:rPr>
          <w:rFonts w:ascii="Times New Roman" w:hAnsi="Times New Roman"/>
        </w:rPr>
        <w:t xml:space="preserve"> </w:t>
      </w:r>
      <w:proofErr w:type="spellStart"/>
      <w:r w:rsidR="00D269E8">
        <w:rPr>
          <w:rFonts w:ascii="Times New Roman" w:hAnsi="Times New Roman"/>
        </w:rPr>
        <w:t>Akademischer</w:t>
      </w:r>
      <w:proofErr w:type="spellEnd"/>
      <w:r w:rsidR="00D269E8">
        <w:rPr>
          <w:rFonts w:ascii="Times New Roman" w:hAnsi="Times New Roman"/>
        </w:rPr>
        <w:t xml:space="preserve"> </w:t>
      </w:r>
      <w:proofErr w:type="spellStart"/>
      <w:r w:rsidR="00D269E8">
        <w:rPr>
          <w:rFonts w:ascii="Times New Roman" w:hAnsi="Times New Roman"/>
        </w:rPr>
        <w:t>Austauschdienst</w:t>
      </w:r>
      <w:proofErr w:type="spellEnd"/>
      <w:r w:rsidR="00D269E8">
        <w:rPr>
          <w:rFonts w:ascii="Times New Roman" w:hAnsi="Times New Roman"/>
        </w:rPr>
        <w:t xml:space="preserve"> - </w:t>
      </w:r>
      <w:r w:rsidRPr="00837626">
        <w:rPr>
          <w:rFonts w:ascii="Times New Roman" w:hAnsi="Times New Roman"/>
        </w:rPr>
        <w:t>DAAD), Marburgo</w:t>
      </w:r>
      <w:r w:rsidR="00D72B35">
        <w:rPr>
          <w:rFonts w:ascii="Times New Roman" w:hAnsi="Times New Roman"/>
        </w:rPr>
        <w:t xml:space="preserve"> (1984</w:t>
      </w:r>
      <w:r w:rsidR="00D269E8">
        <w:rPr>
          <w:rFonts w:ascii="Times New Roman" w:hAnsi="Times New Roman"/>
        </w:rPr>
        <w:t xml:space="preserve">, </w:t>
      </w:r>
      <w:r w:rsidRPr="00837626">
        <w:rPr>
          <w:rFonts w:ascii="Times New Roman" w:hAnsi="Times New Roman"/>
        </w:rPr>
        <w:t xml:space="preserve">con Borsa </w:t>
      </w:r>
      <w:r w:rsidR="00D269E8">
        <w:rPr>
          <w:rFonts w:ascii="Times New Roman" w:hAnsi="Times New Roman"/>
        </w:rPr>
        <w:t xml:space="preserve">del </w:t>
      </w:r>
      <w:r w:rsidRPr="00837626">
        <w:rPr>
          <w:rFonts w:ascii="Times New Roman" w:hAnsi="Times New Roman"/>
        </w:rPr>
        <w:t>DAAD)</w:t>
      </w:r>
      <w:r w:rsidR="008F77E8">
        <w:rPr>
          <w:rFonts w:ascii="Times New Roman" w:hAnsi="Times New Roman"/>
        </w:rPr>
        <w:t xml:space="preserve">, Brema (1986), </w:t>
      </w:r>
      <w:r w:rsidR="00D269E8">
        <w:rPr>
          <w:rFonts w:ascii="Times New Roman" w:hAnsi="Times New Roman"/>
        </w:rPr>
        <w:t xml:space="preserve">Gottinga (1992), </w:t>
      </w:r>
      <w:r w:rsidR="008F77E8">
        <w:rPr>
          <w:rFonts w:ascii="Times New Roman" w:hAnsi="Times New Roman"/>
        </w:rPr>
        <w:t>Berlino</w:t>
      </w:r>
      <w:r w:rsidR="00D269E8">
        <w:rPr>
          <w:rFonts w:ascii="Times New Roman" w:hAnsi="Times New Roman"/>
        </w:rPr>
        <w:t xml:space="preserve">-Humboldt </w:t>
      </w:r>
      <w:proofErr w:type="spellStart"/>
      <w:r w:rsidR="00D269E8">
        <w:rPr>
          <w:rFonts w:ascii="Times New Roman" w:hAnsi="Times New Roman"/>
        </w:rPr>
        <w:t>Universität</w:t>
      </w:r>
      <w:proofErr w:type="spellEnd"/>
      <w:r w:rsidR="008F77E8">
        <w:rPr>
          <w:rFonts w:ascii="Times New Roman" w:hAnsi="Times New Roman"/>
        </w:rPr>
        <w:t xml:space="preserve"> (2000)</w:t>
      </w:r>
      <w:r w:rsidRPr="00837626">
        <w:rPr>
          <w:rFonts w:ascii="Times New Roman" w:hAnsi="Times New Roman"/>
        </w:rPr>
        <w:t xml:space="preserve">. </w:t>
      </w:r>
    </w:p>
    <w:p w14:paraId="4E8FFF52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0542CB0E" w14:textId="77777777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Tra le sue pubblicazioni le monografie: </w:t>
      </w:r>
    </w:p>
    <w:p w14:paraId="6E747887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0540C5D6" w14:textId="23AEEB43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  <w:i/>
        </w:rPr>
        <w:t xml:space="preserve">Antonio Labriola. Dalla filosofia di </w:t>
      </w:r>
      <w:proofErr w:type="spellStart"/>
      <w:r w:rsidRPr="00837626">
        <w:rPr>
          <w:rFonts w:ascii="Times New Roman" w:hAnsi="Times New Roman"/>
          <w:i/>
        </w:rPr>
        <w:t>Herbart</w:t>
      </w:r>
      <w:proofErr w:type="spellEnd"/>
      <w:r w:rsidRPr="00837626">
        <w:rPr>
          <w:rFonts w:ascii="Times New Roman" w:hAnsi="Times New Roman"/>
          <w:i/>
        </w:rPr>
        <w:t xml:space="preserve"> al materialismo storico</w:t>
      </w:r>
      <w:r w:rsidRPr="00837626">
        <w:rPr>
          <w:rFonts w:ascii="Times New Roman" w:hAnsi="Times New Roman"/>
        </w:rPr>
        <w:t>, Bari 1984 (volume pubblicato con il contributo del C</w:t>
      </w:r>
      <w:r w:rsidR="00DA076F">
        <w:rPr>
          <w:rFonts w:ascii="Times New Roman" w:hAnsi="Times New Roman"/>
        </w:rPr>
        <w:t xml:space="preserve">onsiglio </w:t>
      </w:r>
      <w:r w:rsidRPr="00837626">
        <w:rPr>
          <w:rFonts w:ascii="Times New Roman" w:hAnsi="Times New Roman"/>
        </w:rPr>
        <w:t>N</w:t>
      </w:r>
      <w:r w:rsidR="00DA076F">
        <w:rPr>
          <w:rFonts w:ascii="Times New Roman" w:hAnsi="Times New Roman"/>
        </w:rPr>
        <w:t xml:space="preserve">azionale delle </w:t>
      </w:r>
      <w:r w:rsidRPr="00837626">
        <w:rPr>
          <w:rFonts w:ascii="Times New Roman" w:hAnsi="Times New Roman"/>
        </w:rPr>
        <w:t>R</w:t>
      </w:r>
      <w:r w:rsidR="00DA076F">
        <w:rPr>
          <w:rFonts w:ascii="Times New Roman" w:hAnsi="Times New Roman"/>
        </w:rPr>
        <w:t>icerche</w:t>
      </w:r>
      <w:r w:rsidRPr="00837626">
        <w:rPr>
          <w:rFonts w:ascii="Times New Roman" w:hAnsi="Times New Roman"/>
        </w:rPr>
        <w:t>).</w:t>
      </w:r>
    </w:p>
    <w:p w14:paraId="20F260B6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0D74E1EA" w14:textId="69BE3F25" w:rsidR="0015639B" w:rsidRPr="00837626" w:rsidRDefault="0015639B" w:rsidP="0015639B">
      <w:pPr>
        <w:jc w:val="both"/>
        <w:rPr>
          <w:rFonts w:ascii="Times New Roman" w:hAnsi="Times New Roman"/>
        </w:rPr>
      </w:pPr>
      <w:proofErr w:type="gramStart"/>
      <w:r w:rsidRPr="00837626">
        <w:rPr>
          <w:rFonts w:ascii="Times New Roman" w:hAnsi="Times New Roman"/>
          <w:i/>
        </w:rPr>
        <w:t>L`armonia</w:t>
      </w:r>
      <w:proofErr w:type="gramEnd"/>
      <w:r w:rsidRPr="00837626">
        <w:rPr>
          <w:rFonts w:ascii="Times New Roman" w:hAnsi="Times New Roman"/>
          <w:i/>
        </w:rPr>
        <w:t xml:space="preserve"> impossibile. Alle origini del concetto di valore in R. H. </w:t>
      </w:r>
      <w:proofErr w:type="spellStart"/>
      <w:r w:rsidRPr="00837626">
        <w:rPr>
          <w:rFonts w:ascii="Times New Roman" w:hAnsi="Times New Roman"/>
          <w:i/>
        </w:rPr>
        <w:t>Lotze</w:t>
      </w:r>
      <w:proofErr w:type="spellEnd"/>
      <w:r w:rsidRPr="00837626">
        <w:rPr>
          <w:rFonts w:ascii="Times New Roman" w:hAnsi="Times New Roman"/>
        </w:rPr>
        <w:t>, Milano 1993 (volume pubblicato con il contributo del C</w:t>
      </w:r>
      <w:r w:rsidR="00DA076F">
        <w:rPr>
          <w:rFonts w:ascii="Times New Roman" w:hAnsi="Times New Roman"/>
        </w:rPr>
        <w:t xml:space="preserve">onsiglio </w:t>
      </w:r>
      <w:r w:rsidRPr="00837626">
        <w:rPr>
          <w:rFonts w:ascii="Times New Roman" w:hAnsi="Times New Roman"/>
        </w:rPr>
        <w:t>N</w:t>
      </w:r>
      <w:r w:rsidR="00DA076F">
        <w:rPr>
          <w:rFonts w:ascii="Times New Roman" w:hAnsi="Times New Roman"/>
        </w:rPr>
        <w:t xml:space="preserve">azionale delle </w:t>
      </w:r>
      <w:r w:rsidRPr="00837626">
        <w:rPr>
          <w:rFonts w:ascii="Times New Roman" w:hAnsi="Times New Roman"/>
        </w:rPr>
        <w:t>R</w:t>
      </w:r>
      <w:r w:rsidR="00DA076F">
        <w:rPr>
          <w:rFonts w:ascii="Times New Roman" w:hAnsi="Times New Roman"/>
        </w:rPr>
        <w:t>icerche</w:t>
      </w:r>
      <w:r w:rsidRPr="00837626">
        <w:rPr>
          <w:rFonts w:ascii="Times New Roman" w:hAnsi="Times New Roman"/>
        </w:rPr>
        <w:t>).</w:t>
      </w:r>
      <w:r w:rsidR="00EA20B9">
        <w:rPr>
          <w:rFonts w:ascii="Times New Roman" w:hAnsi="Times New Roman"/>
        </w:rPr>
        <w:t xml:space="preserve"> </w:t>
      </w:r>
    </w:p>
    <w:p w14:paraId="580B7F89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3F037DC0" w14:textId="6BB809E6" w:rsidR="0015639B" w:rsidRPr="00D0137C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  <w:i/>
        </w:rPr>
        <w:t xml:space="preserve">Coscienza, etica e architettonica in Kant. Uno studio attraverso le </w:t>
      </w:r>
      <w:r w:rsidRPr="00837626">
        <w:rPr>
          <w:rFonts w:ascii="Times New Roman" w:hAnsi="Times New Roman"/>
        </w:rPr>
        <w:t xml:space="preserve">Critiche (Biblioteca di “Studi Kantiani”), Pisa-Roma 2002. </w:t>
      </w:r>
    </w:p>
    <w:p w14:paraId="03FC0958" w14:textId="77777777" w:rsidR="0015639B" w:rsidRDefault="0015639B" w:rsidP="0015639B">
      <w:pPr>
        <w:jc w:val="both"/>
        <w:rPr>
          <w:rFonts w:ascii="Times New Roman" w:hAnsi="Times New Roman"/>
        </w:rPr>
      </w:pPr>
    </w:p>
    <w:p w14:paraId="401C6918" w14:textId="23AF6409" w:rsidR="004039C2" w:rsidRPr="000F4126" w:rsidRDefault="00547C85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 i</w:t>
      </w:r>
      <w:r w:rsidR="004039C2">
        <w:rPr>
          <w:rFonts w:ascii="Times New Roman" w:hAnsi="Times New Roman"/>
        </w:rPr>
        <w:t xml:space="preserve">n corso di preparazione la monografia </w:t>
      </w:r>
      <w:r w:rsidR="004039C2" w:rsidRPr="004039C2">
        <w:rPr>
          <w:rFonts w:ascii="Times New Roman" w:hAnsi="Times New Roman"/>
          <w:i/>
          <w:iCs/>
        </w:rPr>
        <w:t xml:space="preserve">Antecedenze. Variazioni sul concetto di </w:t>
      </w:r>
      <w:r w:rsidR="004039C2" w:rsidRPr="004039C2">
        <w:rPr>
          <w:rFonts w:ascii="Times New Roman" w:hAnsi="Times New Roman"/>
        </w:rPr>
        <w:t>a priori</w:t>
      </w:r>
      <w:r w:rsidR="004039C2" w:rsidRPr="004039C2">
        <w:rPr>
          <w:rFonts w:ascii="Times New Roman" w:hAnsi="Times New Roman"/>
          <w:i/>
          <w:iCs/>
        </w:rPr>
        <w:t xml:space="preserve"> in Kant e in Husserl.</w:t>
      </w:r>
    </w:p>
    <w:p w14:paraId="1851D05A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15B2CB30" w14:textId="77777777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Ha curato i seguenti volumi: </w:t>
      </w:r>
    </w:p>
    <w:p w14:paraId="0729B6A6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6650B959" w14:textId="77777777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  <w:i/>
        </w:rPr>
        <w:t>Fenomenologia della ragion pratica. L’etica di Husserl</w:t>
      </w:r>
      <w:r w:rsidRPr="00837626">
        <w:rPr>
          <w:rFonts w:ascii="Times New Roman" w:hAnsi="Times New Roman"/>
        </w:rPr>
        <w:t xml:space="preserve"> (con G. Gigliotti), Napoli, </w:t>
      </w:r>
      <w:proofErr w:type="spellStart"/>
      <w:r w:rsidRPr="00837626">
        <w:rPr>
          <w:rFonts w:ascii="Times New Roman" w:hAnsi="Times New Roman"/>
        </w:rPr>
        <w:t>Bibliopolis</w:t>
      </w:r>
      <w:proofErr w:type="spellEnd"/>
      <w:r w:rsidRPr="00837626">
        <w:rPr>
          <w:rFonts w:ascii="Times New Roman" w:hAnsi="Times New Roman"/>
        </w:rPr>
        <w:t xml:space="preserve"> 2004. </w:t>
      </w:r>
    </w:p>
    <w:p w14:paraId="41E36A44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4C7091DD" w14:textId="02B91AA8" w:rsidR="0015639B" w:rsidRPr="00837626" w:rsidRDefault="0015639B" w:rsidP="0015639B">
      <w:pPr>
        <w:jc w:val="both"/>
        <w:rPr>
          <w:rFonts w:ascii="Times New Roman" w:hAnsi="Times New Roman"/>
          <w:lang w:val="en-US"/>
        </w:rPr>
      </w:pPr>
      <w:r w:rsidRPr="00837626">
        <w:rPr>
          <w:rFonts w:ascii="Times New Roman" w:hAnsi="Times New Roman"/>
          <w:i/>
          <w:lang w:val="en-US"/>
        </w:rPr>
        <w:t>Values and Ontology. Problems and Perspectives</w:t>
      </w:r>
      <w:r w:rsidRPr="00837626">
        <w:rPr>
          <w:rFonts w:ascii="Times New Roman" w:hAnsi="Times New Roman"/>
          <w:lang w:val="en-US"/>
        </w:rPr>
        <w:t xml:space="preserve"> (</w:t>
      </w:r>
      <w:r w:rsidR="00B6681B">
        <w:rPr>
          <w:rFonts w:ascii="Times New Roman" w:hAnsi="Times New Roman"/>
          <w:lang w:val="en-US"/>
        </w:rPr>
        <w:t xml:space="preserve">con </w:t>
      </w:r>
      <w:r w:rsidRPr="00837626">
        <w:rPr>
          <w:rFonts w:ascii="Times New Roman" w:hAnsi="Times New Roman"/>
          <w:lang w:val="en-US"/>
        </w:rPr>
        <w:t xml:space="preserve">W. Huemer), Frankfurt a. M., </w:t>
      </w:r>
      <w:proofErr w:type="spellStart"/>
      <w:r w:rsidRPr="00837626">
        <w:rPr>
          <w:rFonts w:ascii="Times New Roman" w:hAnsi="Times New Roman"/>
          <w:lang w:val="en-US"/>
        </w:rPr>
        <w:t>Ontos</w:t>
      </w:r>
      <w:proofErr w:type="spellEnd"/>
      <w:r w:rsidRPr="00837626">
        <w:rPr>
          <w:rFonts w:ascii="Times New Roman" w:hAnsi="Times New Roman"/>
          <w:lang w:val="en-US"/>
        </w:rPr>
        <w:t xml:space="preserve"> Verlag 2009.</w:t>
      </w:r>
    </w:p>
    <w:p w14:paraId="159898FD" w14:textId="77777777" w:rsidR="0015639B" w:rsidRPr="00837626" w:rsidRDefault="0015639B" w:rsidP="0015639B">
      <w:pPr>
        <w:jc w:val="both"/>
        <w:rPr>
          <w:rFonts w:ascii="Times New Roman" w:hAnsi="Times New Roman"/>
          <w:lang w:val="en-US"/>
        </w:rPr>
      </w:pPr>
    </w:p>
    <w:p w14:paraId="1A31E340" w14:textId="65B2DBAE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  <w:i/>
        </w:rPr>
        <w:t>Tra corpo e mente. Questioni di confine</w:t>
      </w:r>
      <w:r w:rsidRPr="00837626">
        <w:rPr>
          <w:rFonts w:ascii="Times New Roman" w:hAnsi="Times New Roman"/>
        </w:rPr>
        <w:t xml:space="preserve">, Collana Quaderni del Giornale </w:t>
      </w:r>
      <w:r w:rsidR="00D0137C">
        <w:rPr>
          <w:rFonts w:ascii="Times New Roman" w:hAnsi="Times New Roman"/>
        </w:rPr>
        <w:t>C</w:t>
      </w:r>
      <w:r w:rsidRPr="00837626">
        <w:rPr>
          <w:rFonts w:ascii="Times New Roman" w:hAnsi="Times New Roman"/>
        </w:rPr>
        <w:t xml:space="preserve">ritico della </w:t>
      </w:r>
      <w:r w:rsidR="00D0137C">
        <w:rPr>
          <w:rFonts w:ascii="Times New Roman" w:hAnsi="Times New Roman"/>
        </w:rPr>
        <w:t>F</w:t>
      </w:r>
      <w:r w:rsidRPr="00837626">
        <w:rPr>
          <w:rFonts w:ascii="Times New Roman" w:hAnsi="Times New Roman"/>
        </w:rPr>
        <w:t xml:space="preserve">ilosofia </w:t>
      </w:r>
      <w:r w:rsidR="00D0137C">
        <w:rPr>
          <w:rFonts w:ascii="Times New Roman" w:hAnsi="Times New Roman"/>
        </w:rPr>
        <w:t>I</w:t>
      </w:r>
      <w:r w:rsidRPr="00837626">
        <w:rPr>
          <w:rFonts w:ascii="Times New Roman" w:hAnsi="Times New Roman"/>
        </w:rPr>
        <w:t>taliana, Le Lettere, Firenze 2016.</w:t>
      </w:r>
    </w:p>
    <w:p w14:paraId="06E7D0B7" w14:textId="77777777" w:rsidR="0015639B" w:rsidRPr="00671BD6" w:rsidRDefault="0015639B" w:rsidP="0015639B">
      <w:pPr>
        <w:jc w:val="both"/>
        <w:rPr>
          <w:rFonts w:ascii="Times New Roman" w:hAnsi="Times New Roman"/>
        </w:rPr>
      </w:pPr>
    </w:p>
    <w:p w14:paraId="063EB461" w14:textId="286CE2E1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Ha curato il numero monografico 1/2012 della rivista “Paradigmi. Rivista di critica filosofica”, dedicato a `Kant filosofo del Novecento`. </w:t>
      </w:r>
    </w:p>
    <w:p w14:paraId="2E9AB40C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7FF9FCC8" w14:textId="1DCC596A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lastRenderedPageBreak/>
        <w:t>Ha curato con V</w:t>
      </w:r>
      <w:r w:rsidR="00D0137C">
        <w:rPr>
          <w:rFonts w:ascii="Times New Roman" w:hAnsi="Times New Roman"/>
        </w:rPr>
        <w:t>.</w:t>
      </w:r>
      <w:r w:rsidRPr="00837626">
        <w:rPr>
          <w:rFonts w:ascii="Times New Roman" w:hAnsi="Times New Roman"/>
        </w:rPr>
        <w:t xml:space="preserve"> Raspa il numero monografico 2/2021 della rivista “Paradigmi. Rivista di critica filosofica” dedicato al tema </w:t>
      </w:r>
      <w:proofErr w:type="spellStart"/>
      <w:r w:rsidRPr="00B6681B">
        <w:rPr>
          <w:rFonts w:ascii="Times New Roman" w:hAnsi="Times New Roman"/>
          <w:i/>
          <w:iCs/>
        </w:rPr>
        <w:t>Meinong’s</w:t>
      </w:r>
      <w:proofErr w:type="spellEnd"/>
      <w:r w:rsidRPr="00B6681B">
        <w:rPr>
          <w:rFonts w:ascii="Times New Roman" w:hAnsi="Times New Roman"/>
          <w:i/>
          <w:iCs/>
        </w:rPr>
        <w:t xml:space="preserve"> Object Theory and the History of </w:t>
      </w:r>
      <w:proofErr w:type="spellStart"/>
      <w:r w:rsidRPr="00B6681B">
        <w:rPr>
          <w:rFonts w:ascii="Times New Roman" w:hAnsi="Times New Roman"/>
          <w:i/>
          <w:iCs/>
        </w:rPr>
        <w:t>Philosophy</w:t>
      </w:r>
      <w:proofErr w:type="spellEnd"/>
      <w:r w:rsidRPr="00837626">
        <w:rPr>
          <w:rFonts w:ascii="Times New Roman" w:hAnsi="Times New Roman"/>
        </w:rPr>
        <w:t>.</w:t>
      </w:r>
    </w:p>
    <w:p w14:paraId="1AD5B20E" w14:textId="77777777" w:rsidR="003A227C" w:rsidRDefault="003A227C" w:rsidP="0015639B">
      <w:pPr>
        <w:jc w:val="both"/>
        <w:rPr>
          <w:rFonts w:ascii="Times New Roman" w:hAnsi="Times New Roman"/>
        </w:rPr>
      </w:pPr>
    </w:p>
    <w:p w14:paraId="14BC0BA1" w14:textId="25125271" w:rsidR="004869C2" w:rsidRPr="002C4F37" w:rsidRDefault="004869C2" w:rsidP="0015639B">
      <w:pPr>
        <w:jc w:val="both"/>
        <w:rPr>
          <w:rFonts w:ascii="Times New Roman" w:hAnsi="Times New Roman"/>
        </w:rPr>
      </w:pPr>
      <w:r w:rsidRPr="002C4F37">
        <w:rPr>
          <w:rFonts w:ascii="Times New Roman" w:hAnsi="Times New Roman"/>
        </w:rPr>
        <w:t xml:space="preserve">Ha curato con F. </w:t>
      </w:r>
      <w:proofErr w:type="spellStart"/>
      <w:r w:rsidRPr="002C4F37">
        <w:rPr>
          <w:rFonts w:ascii="Times New Roman" w:hAnsi="Times New Roman"/>
        </w:rPr>
        <w:t>Fabbianelli</w:t>
      </w:r>
      <w:proofErr w:type="spellEnd"/>
      <w:r w:rsidRPr="002C4F37">
        <w:rPr>
          <w:rFonts w:ascii="Times New Roman" w:hAnsi="Times New Roman"/>
        </w:rPr>
        <w:t xml:space="preserve"> e G. </w:t>
      </w:r>
      <w:proofErr w:type="spellStart"/>
      <w:r w:rsidRPr="002C4F37">
        <w:rPr>
          <w:rFonts w:ascii="Times New Roman" w:hAnsi="Times New Roman"/>
        </w:rPr>
        <w:t>Iocco</w:t>
      </w:r>
      <w:proofErr w:type="spellEnd"/>
      <w:r w:rsidRPr="002C4F37">
        <w:rPr>
          <w:rFonts w:ascii="Times New Roman" w:hAnsi="Times New Roman"/>
        </w:rPr>
        <w:t xml:space="preserve"> il volume </w:t>
      </w:r>
      <w:proofErr w:type="spellStart"/>
      <w:r w:rsidR="002C4F37" w:rsidRPr="002C4F37">
        <w:rPr>
          <w:rFonts w:ascii="Times New Roman" w:hAnsi="Times New Roman"/>
          <w:i/>
          <w:iCs/>
        </w:rPr>
        <w:t>Between</w:t>
      </w:r>
      <w:proofErr w:type="spellEnd"/>
      <w:r w:rsidR="002C4F37" w:rsidRPr="002C4F37">
        <w:rPr>
          <w:rFonts w:ascii="Times New Roman" w:hAnsi="Times New Roman"/>
          <w:i/>
          <w:iCs/>
        </w:rPr>
        <w:t xml:space="preserve"> </w:t>
      </w:r>
      <w:proofErr w:type="spellStart"/>
      <w:r w:rsidR="002C4F37" w:rsidRPr="002C4F37">
        <w:rPr>
          <w:rFonts w:ascii="Times New Roman" w:hAnsi="Times New Roman"/>
          <w:i/>
          <w:iCs/>
        </w:rPr>
        <w:t>Philosophy</w:t>
      </w:r>
      <w:proofErr w:type="spellEnd"/>
      <w:r w:rsidR="002C4F37" w:rsidRPr="002C4F37">
        <w:rPr>
          <w:rFonts w:ascii="Times New Roman" w:hAnsi="Times New Roman"/>
          <w:i/>
          <w:iCs/>
        </w:rPr>
        <w:t xml:space="preserve"> and </w:t>
      </w:r>
      <w:proofErr w:type="spellStart"/>
      <w:r w:rsidR="002C4F37" w:rsidRPr="002C4F37">
        <w:rPr>
          <w:rFonts w:ascii="Times New Roman" w:hAnsi="Times New Roman"/>
          <w:i/>
          <w:iCs/>
        </w:rPr>
        <w:t>Phenomenology</w:t>
      </w:r>
      <w:proofErr w:type="spellEnd"/>
      <w:r w:rsidR="002C4F37" w:rsidRPr="002C4F37">
        <w:rPr>
          <w:rFonts w:ascii="Times New Roman" w:hAnsi="Times New Roman"/>
          <w:i/>
          <w:iCs/>
        </w:rPr>
        <w:t xml:space="preserve"> of Value: The </w:t>
      </w:r>
      <w:proofErr w:type="spellStart"/>
      <w:r w:rsidR="002C4F37" w:rsidRPr="002C4F37">
        <w:rPr>
          <w:rFonts w:ascii="Times New Roman" w:hAnsi="Times New Roman"/>
          <w:i/>
          <w:iCs/>
        </w:rPr>
        <w:t>Historical</w:t>
      </w:r>
      <w:proofErr w:type="spellEnd"/>
      <w:r w:rsidR="002C4F37" w:rsidRPr="002C4F37">
        <w:rPr>
          <w:rFonts w:ascii="Times New Roman" w:hAnsi="Times New Roman"/>
          <w:i/>
          <w:iCs/>
        </w:rPr>
        <w:t xml:space="preserve"> Roots of Contemporary </w:t>
      </w:r>
      <w:proofErr w:type="spellStart"/>
      <w:r w:rsidR="002C4F37" w:rsidRPr="002C4F37">
        <w:rPr>
          <w:rFonts w:ascii="Times New Roman" w:hAnsi="Times New Roman"/>
          <w:i/>
          <w:iCs/>
        </w:rPr>
        <w:t>Debate</w:t>
      </w:r>
      <w:proofErr w:type="spellEnd"/>
      <w:r w:rsidR="002C4F37" w:rsidRPr="002C4F37">
        <w:rPr>
          <w:rFonts w:ascii="Times New Roman" w:hAnsi="Times New Roman"/>
        </w:rPr>
        <w:t xml:space="preserve">, Brille-De </w:t>
      </w:r>
      <w:proofErr w:type="spellStart"/>
      <w:r w:rsidR="002C4F37" w:rsidRPr="002C4F37">
        <w:rPr>
          <w:rFonts w:ascii="Times New Roman" w:hAnsi="Times New Roman"/>
        </w:rPr>
        <w:t>Gruyter</w:t>
      </w:r>
      <w:proofErr w:type="spellEnd"/>
      <w:r w:rsidR="002C4F37" w:rsidRPr="002C4F37">
        <w:rPr>
          <w:rFonts w:ascii="Times New Roman" w:hAnsi="Times New Roman"/>
        </w:rPr>
        <w:t xml:space="preserve">, </w:t>
      </w:r>
      <w:proofErr w:type="spellStart"/>
      <w:r w:rsidR="002C4F37">
        <w:rPr>
          <w:rFonts w:ascii="Times New Roman" w:hAnsi="Times New Roman"/>
        </w:rPr>
        <w:t>Berlin</w:t>
      </w:r>
      <w:proofErr w:type="spellEnd"/>
      <w:r w:rsidR="002C4F37">
        <w:rPr>
          <w:rFonts w:ascii="Times New Roman" w:hAnsi="Times New Roman"/>
        </w:rPr>
        <w:t>-Boston</w:t>
      </w:r>
      <w:r w:rsidR="00971E3B">
        <w:rPr>
          <w:rFonts w:ascii="Times New Roman" w:hAnsi="Times New Roman"/>
        </w:rPr>
        <w:t xml:space="preserve"> 2026</w:t>
      </w:r>
      <w:r w:rsidR="002C4F37">
        <w:rPr>
          <w:rFonts w:ascii="Times New Roman" w:hAnsi="Times New Roman"/>
        </w:rPr>
        <w:t>.</w:t>
      </w:r>
    </w:p>
    <w:p w14:paraId="34638F59" w14:textId="77777777" w:rsidR="0015639B" w:rsidRDefault="0015639B" w:rsidP="0015639B">
      <w:pPr>
        <w:pStyle w:val="NormaleWeb"/>
      </w:pPr>
      <w:r>
        <w:t xml:space="preserve">Le sue tematiche di ricerca riguardano </w:t>
      </w:r>
    </w:p>
    <w:p w14:paraId="6A7F2B90" w14:textId="51FD2C45" w:rsidR="0015639B" w:rsidRDefault="0015639B" w:rsidP="0015639B">
      <w:pPr>
        <w:pStyle w:val="NormaleWeb"/>
      </w:pPr>
      <w:r>
        <w:t>il pensiero di Kant e le sue interpretazioni nel diciannovesimo e nel ventesimo secolo;</w:t>
      </w:r>
    </w:p>
    <w:p w14:paraId="76A5EE76" w14:textId="31E07EAF" w:rsidR="000A2B4D" w:rsidRDefault="000A2B4D" w:rsidP="0015639B">
      <w:pPr>
        <w:pStyle w:val="NormaleWeb"/>
      </w:pPr>
      <w:r>
        <w:t xml:space="preserve">la filosofia trascendentale e l’ontologia formale da Kant al pensiero del Novecento; </w:t>
      </w:r>
    </w:p>
    <w:p w14:paraId="2BB7122C" w14:textId="3936BBEB" w:rsidR="0015639B" w:rsidRDefault="000A2B4D" w:rsidP="0015639B">
      <w:pPr>
        <w:pStyle w:val="NormaleWeb"/>
      </w:pPr>
      <w:r>
        <w:t xml:space="preserve">il formalismo etico e </w:t>
      </w:r>
      <w:r w:rsidR="0015639B">
        <w:t xml:space="preserve">il concetto di valore tra etica e ontologia con particolare riguardo al pensiero di </w:t>
      </w:r>
      <w:proofErr w:type="spellStart"/>
      <w:r w:rsidR="0015639B">
        <w:t>Herbart</w:t>
      </w:r>
      <w:proofErr w:type="spellEnd"/>
      <w:r w:rsidR="0015639B">
        <w:t xml:space="preserve">, Brentano, </w:t>
      </w:r>
      <w:proofErr w:type="spellStart"/>
      <w:r w:rsidR="0015639B">
        <w:t>Lotze</w:t>
      </w:r>
      <w:proofErr w:type="spellEnd"/>
      <w:r w:rsidR="0015639B">
        <w:t xml:space="preserve">, </w:t>
      </w:r>
      <w:proofErr w:type="spellStart"/>
      <w:r w:rsidR="0015639B">
        <w:t>Meinong</w:t>
      </w:r>
      <w:proofErr w:type="spellEnd"/>
      <w:r w:rsidR="0015639B">
        <w:t>, Max Weber, Husserl e al Neokantismo;</w:t>
      </w:r>
    </w:p>
    <w:p w14:paraId="2940FA2D" w14:textId="77777777" w:rsidR="0015639B" w:rsidRDefault="0015639B" w:rsidP="0015639B">
      <w:pPr>
        <w:pStyle w:val="NormaleWeb"/>
      </w:pPr>
      <w:r>
        <w:t>il rapporto tra valori, bioetica e psicologia morale;</w:t>
      </w:r>
    </w:p>
    <w:p w14:paraId="3CCA622B" w14:textId="29BD9379" w:rsidR="0015639B" w:rsidRDefault="0015639B" w:rsidP="0015639B">
      <w:pPr>
        <w:pStyle w:val="NormaleWeb"/>
      </w:pPr>
      <w:r>
        <w:t>la storia della filosofia italiana, con particolare riguardo alla fortuna di Kant in Italia e al pensiero di Antonio Labriola</w:t>
      </w:r>
      <w:r w:rsidR="000A2B4D">
        <w:t>;</w:t>
      </w:r>
    </w:p>
    <w:p w14:paraId="71F7D85D" w14:textId="4A66F129" w:rsidR="000A2B4D" w:rsidRDefault="000A2B4D" w:rsidP="0015639B">
      <w:pPr>
        <w:pStyle w:val="NormaleWeb"/>
      </w:pPr>
      <w:r>
        <w:t>la riflessione metodologica sulla storiografia filosofica</w:t>
      </w:r>
      <w:r w:rsidR="003A227C">
        <w:t>;</w:t>
      </w:r>
    </w:p>
    <w:p w14:paraId="7B332C19" w14:textId="5C2180DF" w:rsidR="003A227C" w:rsidRDefault="003A227C" w:rsidP="0015639B">
      <w:pPr>
        <w:pStyle w:val="NormaleWeb"/>
      </w:pPr>
      <w:r>
        <w:t>la riflessione metodologica sulla didattica della filosofia.</w:t>
      </w:r>
    </w:p>
    <w:p w14:paraId="0977D53D" w14:textId="41FCECD2" w:rsidR="00E111AC" w:rsidRPr="00837626" w:rsidRDefault="00E111AC" w:rsidP="00B6681B">
      <w:pPr>
        <w:pStyle w:val="NormaleWeb"/>
      </w:pPr>
      <w:r>
        <w:t xml:space="preserve">Ha organizzato </w:t>
      </w:r>
      <w:r w:rsidR="00547C85">
        <w:t xml:space="preserve">o co-organizzato </w:t>
      </w:r>
      <w:r>
        <w:t>i convegni:</w:t>
      </w:r>
    </w:p>
    <w:p w14:paraId="553C303E" w14:textId="517BF6C6" w:rsidR="00E111AC" w:rsidRDefault="00E111AC" w:rsidP="00E111AC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  <w:i/>
        </w:rPr>
        <w:t>Fenomenologia della ragion pratica. L’etica di Husserl</w:t>
      </w:r>
      <w:r w:rsidRPr="00837626">
        <w:rPr>
          <w:rFonts w:ascii="Times New Roman" w:hAnsi="Times New Roman"/>
        </w:rPr>
        <w:t xml:space="preserve">, Parma 28-29 Marzo 2003. </w:t>
      </w:r>
    </w:p>
    <w:p w14:paraId="21448925" w14:textId="77777777" w:rsidR="001D0DCA" w:rsidRDefault="001D0DCA" w:rsidP="00E111AC">
      <w:pPr>
        <w:jc w:val="both"/>
        <w:rPr>
          <w:rFonts w:ascii="Times New Roman" w:hAnsi="Times New Roman"/>
        </w:rPr>
      </w:pPr>
    </w:p>
    <w:p w14:paraId="5439670E" w14:textId="5FFC6041" w:rsidR="001D0DCA" w:rsidRDefault="001D0DCA" w:rsidP="001D0D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 fatto parte del Comitato scientifico del Convegno </w:t>
      </w:r>
      <w:r w:rsidRPr="001D0DCA">
        <w:rPr>
          <w:rFonts w:ascii="Times New Roman" w:hAnsi="Times New Roman"/>
          <w:i/>
          <w:iCs/>
        </w:rPr>
        <w:t>Età dei Lumi e filosofia. L’ontologia di Christian Wolff</w:t>
      </w:r>
      <w:r>
        <w:rPr>
          <w:rFonts w:ascii="Times New Roman" w:hAnsi="Times New Roman"/>
        </w:rPr>
        <w:t>, presso l’Università degli Studi di Parma, 19-21 febbraio 2009.</w:t>
      </w:r>
    </w:p>
    <w:p w14:paraId="17DBDECF" w14:textId="393376CD" w:rsidR="001D0DCA" w:rsidRPr="00837626" w:rsidRDefault="001D0DCA" w:rsidP="00E111AC">
      <w:pPr>
        <w:jc w:val="both"/>
        <w:rPr>
          <w:rFonts w:ascii="Times New Roman" w:hAnsi="Times New Roman"/>
        </w:rPr>
      </w:pPr>
    </w:p>
    <w:p w14:paraId="0113A560" w14:textId="77777777" w:rsidR="00E111AC" w:rsidRPr="00837626" w:rsidRDefault="00E111AC" w:rsidP="00E111AC">
      <w:pPr>
        <w:jc w:val="both"/>
        <w:rPr>
          <w:rFonts w:ascii="Times New Roman" w:hAnsi="Times New Roman"/>
        </w:rPr>
      </w:pPr>
    </w:p>
    <w:p w14:paraId="69BC0819" w14:textId="0C0C5367" w:rsidR="00E111AC" w:rsidRPr="00837626" w:rsidRDefault="00E111AC" w:rsidP="00E111AC">
      <w:pPr>
        <w:jc w:val="both"/>
        <w:rPr>
          <w:rFonts w:ascii="Times New Roman" w:hAnsi="Times New Roman"/>
        </w:rPr>
      </w:pPr>
      <w:r w:rsidRPr="00E111AC">
        <w:rPr>
          <w:rFonts w:ascii="Times New Roman" w:hAnsi="Times New Roman"/>
          <w:i/>
          <w:iCs/>
        </w:rPr>
        <w:t xml:space="preserve">Perché la </w:t>
      </w:r>
      <w:proofErr w:type="gramStart"/>
      <w:r w:rsidRPr="00E111AC">
        <w:rPr>
          <w:rFonts w:ascii="Times New Roman" w:hAnsi="Times New Roman"/>
          <w:i/>
          <w:iCs/>
        </w:rPr>
        <w:t>religione?,</w:t>
      </w:r>
      <w:proofErr w:type="gramEnd"/>
      <w:r w:rsidRPr="00837626">
        <w:rPr>
          <w:rFonts w:ascii="Times New Roman" w:hAnsi="Times New Roman"/>
        </w:rPr>
        <w:t xml:space="preserve"> Parma 11-12 febbraio 2010, in collaborazione con Alberto Siclari</w:t>
      </w:r>
      <w:r w:rsidR="00B6681B">
        <w:rPr>
          <w:rFonts w:ascii="Times New Roman" w:hAnsi="Times New Roman"/>
        </w:rPr>
        <w:t xml:space="preserve"> e Gino Ferretti</w:t>
      </w:r>
      <w:r w:rsidRPr="00837626">
        <w:rPr>
          <w:rFonts w:ascii="Times New Roman" w:hAnsi="Times New Roman"/>
        </w:rPr>
        <w:t>.</w:t>
      </w:r>
    </w:p>
    <w:p w14:paraId="6D8F9813" w14:textId="77777777" w:rsidR="00E111AC" w:rsidRPr="00837626" w:rsidRDefault="00E111AC" w:rsidP="00E111AC">
      <w:pPr>
        <w:jc w:val="both"/>
        <w:rPr>
          <w:rFonts w:ascii="Times New Roman" w:hAnsi="Times New Roman"/>
        </w:rPr>
      </w:pPr>
    </w:p>
    <w:p w14:paraId="38C9F2E9" w14:textId="55D743F0" w:rsidR="00E111AC" w:rsidRPr="00837626" w:rsidRDefault="00E111AC" w:rsidP="00E111AC">
      <w:pPr>
        <w:jc w:val="both"/>
        <w:rPr>
          <w:rFonts w:ascii="Times New Roman" w:hAnsi="Times New Roman"/>
        </w:rPr>
      </w:pPr>
      <w:r w:rsidRPr="00E111AC">
        <w:rPr>
          <w:rFonts w:ascii="Times New Roman" w:hAnsi="Times New Roman"/>
          <w:i/>
          <w:iCs/>
        </w:rPr>
        <w:t>Religione e politica. Tra storia e problema</w:t>
      </w:r>
      <w:r w:rsidRPr="00837626">
        <w:rPr>
          <w:rFonts w:ascii="Times New Roman" w:hAnsi="Times New Roman"/>
        </w:rPr>
        <w:t>, Parma 30 novembre-</w:t>
      </w:r>
      <w:proofErr w:type="gramStart"/>
      <w:r w:rsidRPr="00837626">
        <w:rPr>
          <w:rFonts w:ascii="Times New Roman" w:hAnsi="Times New Roman"/>
        </w:rPr>
        <w:t>1 dicembre</w:t>
      </w:r>
      <w:proofErr w:type="gramEnd"/>
      <w:r w:rsidRPr="00837626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>.</w:t>
      </w:r>
    </w:p>
    <w:p w14:paraId="36789E9A" w14:textId="77777777" w:rsidR="00E111AC" w:rsidRPr="00837626" w:rsidRDefault="00E111AC" w:rsidP="00E111AC">
      <w:pPr>
        <w:jc w:val="both"/>
        <w:rPr>
          <w:rFonts w:ascii="Times New Roman" w:hAnsi="Times New Roman"/>
        </w:rPr>
      </w:pPr>
    </w:p>
    <w:p w14:paraId="4C693823" w14:textId="2E4611BD" w:rsidR="00E111AC" w:rsidRPr="00837626" w:rsidRDefault="00E111AC" w:rsidP="00E111AC">
      <w:pPr>
        <w:jc w:val="both"/>
        <w:rPr>
          <w:rFonts w:ascii="Times New Roman" w:hAnsi="Times New Roman"/>
        </w:rPr>
      </w:pPr>
      <w:r w:rsidRPr="00E111AC">
        <w:rPr>
          <w:rFonts w:ascii="Times New Roman" w:hAnsi="Times New Roman"/>
          <w:i/>
          <w:iCs/>
        </w:rPr>
        <w:t xml:space="preserve">Categoriale ed </w:t>
      </w:r>
      <w:proofErr w:type="spellStart"/>
      <w:r w:rsidRPr="00E111AC">
        <w:rPr>
          <w:rFonts w:ascii="Times New Roman" w:hAnsi="Times New Roman"/>
          <w:i/>
          <w:iCs/>
        </w:rPr>
        <w:t>extracategoriale</w:t>
      </w:r>
      <w:proofErr w:type="spellEnd"/>
      <w:r w:rsidRPr="00E111AC">
        <w:rPr>
          <w:rFonts w:ascii="Times New Roman" w:hAnsi="Times New Roman"/>
          <w:i/>
          <w:iCs/>
        </w:rPr>
        <w:t xml:space="preserve">, percezioni e concetti. Prospettive di analisi per ripensare il mind/body </w:t>
      </w:r>
      <w:proofErr w:type="spellStart"/>
      <w:r w:rsidRPr="00E111AC">
        <w:rPr>
          <w:rFonts w:ascii="Times New Roman" w:hAnsi="Times New Roman"/>
          <w:i/>
          <w:iCs/>
        </w:rPr>
        <w:t>problem</w:t>
      </w:r>
      <w:proofErr w:type="spellEnd"/>
      <w:r w:rsidRPr="00837626">
        <w:rPr>
          <w:rFonts w:ascii="Times New Roman" w:hAnsi="Times New Roman"/>
        </w:rPr>
        <w:t>, Parma 21-22 maggio 2014, nell’ambito de</w:t>
      </w:r>
      <w:r w:rsidR="003A227C">
        <w:rPr>
          <w:rFonts w:ascii="Times New Roman" w:hAnsi="Times New Roman"/>
        </w:rPr>
        <w:t>lle attività dell’Unità di Parma per i</w:t>
      </w:r>
      <w:r w:rsidRPr="00837626">
        <w:rPr>
          <w:rFonts w:ascii="Times New Roman" w:hAnsi="Times New Roman"/>
        </w:rPr>
        <w:t>l progetto P</w:t>
      </w:r>
      <w:r w:rsidR="003A227C">
        <w:rPr>
          <w:rFonts w:ascii="Times New Roman" w:hAnsi="Times New Roman"/>
        </w:rPr>
        <w:t>RIN</w:t>
      </w:r>
      <w:r w:rsidRPr="00837626">
        <w:rPr>
          <w:rFonts w:ascii="Times New Roman" w:hAnsi="Times New Roman"/>
        </w:rPr>
        <w:t xml:space="preserve"> 2010-11.</w:t>
      </w:r>
    </w:p>
    <w:p w14:paraId="7B9B6769" w14:textId="77777777" w:rsidR="00E111AC" w:rsidRPr="00837626" w:rsidRDefault="00E111AC" w:rsidP="00E111AC">
      <w:pPr>
        <w:jc w:val="both"/>
        <w:rPr>
          <w:rFonts w:ascii="Times New Roman" w:hAnsi="Times New Roman"/>
        </w:rPr>
      </w:pPr>
    </w:p>
    <w:p w14:paraId="13DB190A" w14:textId="512344BE" w:rsidR="00E111AC" w:rsidRPr="00837626" w:rsidRDefault="00E111AC" w:rsidP="00E111AC">
      <w:pPr>
        <w:jc w:val="both"/>
        <w:rPr>
          <w:rFonts w:ascii="Times New Roman" w:hAnsi="Times New Roman"/>
        </w:rPr>
      </w:pPr>
      <w:proofErr w:type="spellStart"/>
      <w:r w:rsidRPr="00E111AC">
        <w:rPr>
          <w:rFonts w:ascii="Times New Roman" w:hAnsi="Times New Roman"/>
          <w:i/>
          <w:iCs/>
        </w:rPr>
        <w:t>Investigating</w:t>
      </w:r>
      <w:proofErr w:type="spellEnd"/>
      <w:r w:rsidRPr="00E111AC">
        <w:rPr>
          <w:rFonts w:ascii="Times New Roman" w:hAnsi="Times New Roman"/>
          <w:i/>
          <w:iCs/>
        </w:rPr>
        <w:t xml:space="preserve"> the Social Self</w:t>
      </w:r>
      <w:r w:rsidRPr="00837626">
        <w:rPr>
          <w:rFonts w:ascii="Times New Roman" w:hAnsi="Times New Roman"/>
        </w:rPr>
        <w:t xml:space="preserve"> – convegno co-organizzato con Katja Crone (Dortmund) e Wolfgang </w:t>
      </w:r>
      <w:proofErr w:type="spellStart"/>
      <w:r w:rsidRPr="00837626">
        <w:rPr>
          <w:rFonts w:ascii="Times New Roman" w:hAnsi="Times New Roman"/>
        </w:rPr>
        <w:t>Huemer</w:t>
      </w:r>
      <w:proofErr w:type="spellEnd"/>
      <w:r w:rsidRPr="00837626">
        <w:rPr>
          <w:rFonts w:ascii="Times New Roman" w:hAnsi="Times New Roman"/>
        </w:rPr>
        <w:t xml:space="preserve"> (Parma)</w:t>
      </w:r>
      <w:r w:rsidR="003A227C">
        <w:rPr>
          <w:rFonts w:ascii="Times New Roman" w:hAnsi="Times New Roman"/>
        </w:rPr>
        <w:t>,</w:t>
      </w:r>
      <w:r w:rsidRPr="00837626">
        <w:rPr>
          <w:rFonts w:ascii="Times New Roman" w:hAnsi="Times New Roman"/>
        </w:rPr>
        <w:t xml:space="preserve"> nell'ambito delle attività dell'Unità di Parma </w:t>
      </w:r>
      <w:r w:rsidR="003A227C">
        <w:rPr>
          <w:rFonts w:ascii="Times New Roman" w:hAnsi="Times New Roman"/>
        </w:rPr>
        <w:t>per i</w:t>
      </w:r>
      <w:r w:rsidRPr="00837626">
        <w:rPr>
          <w:rFonts w:ascii="Times New Roman" w:hAnsi="Times New Roman"/>
        </w:rPr>
        <w:t xml:space="preserve">l </w:t>
      </w:r>
      <w:r w:rsidR="003A227C">
        <w:rPr>
          <w:rFonts w:ascii="Times New Roman" w:hAnsi="Times New Roman"/>
        </w:rPr>
        <w:t xml:space="preserve">progetto </w:t>
      </w:r>
      <w:r w:rsidRPr="00837626">
        <w:rPr>
          <w:rFonts w:ascii="Times New Roman" w:hAnsi="Times New Roman"/>
        </w:rPr>
        <w:t>PRIN 2010-11.</w:t>
      </w:r>
    </w:p>
    <w:p w14:paraId="575C4BB4" w14:textId="77777777" w:rsidR="00E111AC" w:rsidRPr="00837626" w:rsidRDefault="00E111AC" w:rsidP="00E111AC">
      <w:pPr>
        <w:jc w:val="both"/>
        <w:rPr>
          <w:rFonts w:ascii="Times New Roman" w:hAnsi="Times New Roman"/>
        </w:rPr>
      </w:pPr>
    </w:p>
    <w:p w14:paraId="0AD125A4" w14:textId="793CE546" w:rsidR="00E111AC" w:rsidRPr="00837626" w:rsidRDefault="00E111AC" w:rsidP="00E111AC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È stata membro del Program Committee della 19th </w:t>
      </w:r>
      <w:r w:rsidR="003A227C">
        <w:rPr>
          <w:rFonts w:ascii="Times New Roman" w:hAnsi="Times New Roman"/>
        </w:rPr>
        <w:t>I</w:t>
      </w:r>
      <w:r w:rsidRPr="00837626">
        <w:rPr>
          <w:rFonts w:ascii="Times New Roman" w:hAnsi="Times New Roman"/>
        </w:rPr>
        <w:t xml:space="preserve">nternational Scientific Gestalt Theory Convention della International Society for Gestalt Theory and </w:t>
      </w:r>
      <w:proofErr w:type="spellStart"/>
      <w:r w:rsidRPr="00837626">
        <w:rPr>
          <w:rFonts w:ascii="Times New Roman" w:hAnsi="Times New Roman"/>
        </w:rPr>
        <w:t>its</w:t>
      </w:r>
      <w:proofErr w:type="spellEnd"/>
      <w:r w:rsidRPr="00837626">
        <w:rPr>
          <w:rFonts w:ascii="Times New Roman" w:hAnsi="Times New Roman"/>
        </w:rPr>
        <w:t xml:space="preserve"> Applications</w:t>
      </w:r>
      <w:r w:rsidR="003A227C">
        <w:rPr>
          <w:rFonts w:ascii="Times New Roman" w:hAnsi="Times New Roman"/>
        </w:rPr>
        <w:t xml:space="preserve"> per il convegno</w:t>
      </w:r>
      <w:r w:rsidRPr="00837626">
        <w:rPr>
          <w:rFonts w:ascii="Times New Roman" w:hAnsi="Times New Roman"/>
        </w:rPr>
        <w:t xml:space="preserve"> dedicat</w:t>
      </w:r>
      <w:r w:rsidR="003A227C">
        <w:rPr>
          <w:rFonts w:ascii="Times New Roman" w:hAnsi="Times New Roman"/>
        </w:rPr>
        <w:t>o</w:t>
      </w:r>
      <w:r w:rsidRPr="00837626">
        <w:rPr>
          <w:rFonts w:ascii="Times New Roman" w:hAnsi="Times New Roman"/>
        </w:rPr>
        <w:t xml:space="preserve"> al tema “Body, Mind, </w:t>
      </w:r>
      <w:proofErr w:type="spellStart"/>
      <w:r w:rsidRPr="00837626">
        <w:rPr>
          <w:rFonts w:ascii="Times New Roman" w:hAnsi="Times New Roman"/>
        </w:rPr>
        <w:t>Expression</w:t>
      </w:r>
      <w:proofErr w:type="spellEnd"/>
      <w:r w:rsidRPr="00837626">
        <w:rPr>
          <w:rFonts w:ascii="Times New Roman" w:hAnsi="Times New Roman"/>
        </w:rPr>
        <w:t>”, che si è svolt</w:t>
      </w:r>
      <w:r w:rsidR="003A227C">
        <w:rPr>
          <w:rFonts w:ascii="Times New Roman" w:hAnsi="Times New Roman"/>
        </w:rPr>
        <w:t>o</w:t>
      </w:r>
      <w:r w:rsidRPr="00837626">
        <w:rPr>
          <w:rFonts w:ascii="Times New Roman" w:hAnsi="Times New Roman"/>
        </w:rPr>
        <w:t xml:space="preserve"> a Parma dal 21 al 23 maggio 2015, organizzato nell'ambito delle attività dell'Unità di Parma </w:t>
      </w:r>
      <w:r w:rsidR="003A227C">
        <w:rPr>
          <w:rFonts w:ascii="Times New Roman" w:hAnsi="Times New Roman"/>
        </w:rPr>
        <w:t>per i</w:t>
      </w:r>
      <w:r w:rsidRPr="00837626">
        <w:rPr>
          <w:rFonts w:ascii="Times New Roman" w:hAnsi="Times New Roman"/>
        </w:rPr>
        <w:t>l</w:t>
      </w:r>
      <w:r w:rsidR="003A227C">
        <w:rPr>
          <w:rFonts w:ascii="Times New Roman" w:hAnsi="Times New Roman"/>
        </w:rPr>
        <w:t xml:space="preserve"> progetto</w:t>
      </w:r>
      <w:r w:rsidRPr="00837626">
        <w:rPr>
          <w:rFonts w:ascii="Times New Roman" w:hAnsi="Times New Roman"/>
        </w:rPr>
        <w:t xml:space="preserve"> PRIN 2010-11.</w:t>
      </w:r>
    </w:p>
    <w:p w14:paraId="149DB19D" w14:textId="77777777" w:rsidR="00E111AC" w:rsidRPr="00837626" w:rsidRDefault="00E111AC" w:rsidP="00E111AC">
      <w:pPr>
        <w:jc w:val="both"/>
        <w:rPr>
          <w:rFonts w:ascii="Times New Roman" w:eastAsia="Times New Roman" w:hAnsi="Times New Roman"/>
          <w:lang w:eastAsia="it-IT"/>
        </w:rPr>
      </w:pPr>
    </w:p>
    <w:p w14:paraId="00B38DE2" w14:textId="222B5054" w:rsidR="00E111AC" w:rsidRPr="00837626" w:rsidRDefault="00E111AC" w:rsidP="00E111AC">
      <w:pPr>
        <w:jc w:val="both"/>
        <w:rPr>
          <w:rFonts w:ascii="Times New Roman" w:eastAsia="Times New Roman" w:hAnsi="Times New Roman"/>
          <w:lang w:eastAsia="it-IT"/>
        </w:rPr>
      </w:pPr>
      <w:r w:rsidRPr="00E111AC">
        <w:rPr>
          <w:rFonts w:ascii="Times New Roman" w:eastAsia="Times New Roman" w:hAnsi="Times New Roman"/>
          <w:i/>
          <w:iCs/>
          <w:lang w:eastAsia="it-IT"/>
        </w:rPr>
        <w:t>I luoghi dell’ordine trascendentale: logica, ontologia e morale in Kant</w:t>
      </w:r>
      <w:r w:rsidRPr="00837626">
        <w:rPr>
          <w:rFonts w:ascii="Times New Roman" w:eastAsia="Times New Roman" w:hAnsi="Times New Roman"/>
          <w:lang w:eastAsia="it-IT"/>
        </w:rPr>
        <w:t>, Convegno della Società Italiana di Studi Kantiani, Parma 6-7 maggio 2016.</w:t>
      </w:r>
    </w:p>
    <w:p w14:paraId="0356D346" w14:textId="77777777" w:rsidR="00E111AC" w:rsidRPr="00837626" w:rsidRDefault="00E111AC" w:rsidP="00E111AC">
      <w:pPr>
        <w:rPr>
          <w:rFonts w:ascii="Times New Roman" w:eastAsia="Times New Roman" w:hAnsi="Times New Roman"/>
          <w:i/>
          <w:iCs/>
          <w:color w:val="000000"/>
          <w:lang w:eastAsia="it-IT"/>
        </w:rPr>
      </w:pPr>
    </w:p>
    <w:p w14:paraId="34F3D270" w14:textId="227B6E93" w:rsidR="00E111AC" w:rsidRPr="00837626" w:rsidRDefault="00E111AC" w:rsidP="00E111AC">
      <w:pPr>
        <w:jc w:val="both"/>
        <w:rPr>
          <w:rFonts w:ascii="Times New Roman" w:eastAsia="Times New Roman" w:hAnsi="Times New Roman"/>
          <w:lang w:eastAsia="it-IT"/>
        </w:rPr>
      </w:pPr>
      <w:r w:rsidRPr="00837626">
        <w:rPr>
          <w:rFonts w:ascii="Times New Roman" w:eastAsia="Times New Roman" w:hAnsi="Times New Roman"/>
          <w:i/>
          <w:iCs/>
          <w:lang w:eastAsia="it-IT"/>
        </w:rPr>
        <w:t>Giornata di studio sulla didattica della filosofia nell’Università italiana</w:t>
      </w:r>
      <w:r w:rsidRPr="00837626">
        <w:rPr>
          <w:rFonts w:ascii="Times New Roman" w:eastAsia="Times New Roman" w:hAnsi="Times New Roman"/>
          <w:lang w:eastAsia="it-IT"/>
        </w:rPr>
        <w:t xml:space="preserve">, in collaborazione con la Consulta </w:t>
      </w:r>
      <w:r w:rsidR="00B6681B">
        <w:rPr>
          <w:rFonts w:ascii="Times New Roman" w:eastAsia="Times New Roman" w:hAnsi="Times New Roman"/>
          <w:lang w:eastAsia="it-IT"/>
        </w:rPr>
        <w:t>N</w:t>
      </w:r>
      <w:r w:rsidRPr="00837626">
        <w:rPr>
          <w:rFonts w:ascii="Times New Roman" w:eastAsia="Times New Roman" w:hAnsi="Times New Roman"/>
          <w:lang w:eastAsia="it-IT"/>
        </w:rPr>
        <w:t xml:space="preserve">azionale di Filosofia, la SFI-Società Filosofica Italiana e il Dipartimento di Filosofia dell’Università Cattolica del Sacro Cuore, 15 giugno 2017, </w:t>
      </w:r>
      <w:r w:rsidR="003A227C">
        <w:rPr>
          <w:rFonts w:ascii="Times New Roman" w:eastAsia="Times New Roman" w:hAnsi="Times New Roman"/>
          <w:lang w:eastAsia="it-IT"/>
        </w:rPr>
        <w:t>presso l’</w:t>
      </w:r>
      <w:r w:rsidRPr="00837626">
        <w:rPr>
          <w:rFonts w:ascii="Times New Roman" w:eastAsia="Times New Roman" w:hAnsi="Times New Roman"/>
          <w:lang w:eastAsia="it-IT"/>
        </w:rPr>
        <w:t>Università Cattolica, Milano.</w:t>
      </w:r>
    </w:p>
    <w:p w14:paraId="08DCE5E5" w14:textId="77777777" w:rsidR="00E111AC" w:rsidRPr="00837626" w:rsidRDefault="00E111AC" w:rsidP="00E111AC">
      <w:pPr>
        <w:jc w:val="both"/>
        <w:rPr>
          <w:rFonts w:ascii="Times New Roman" w:eastAsia="Times New Roman" w:hAnsi="Times New Roman"/>
          <w:lang w:eastAsia="it-IT"/>
        </w:rPr>
      </w:pPr>
    </w:p>
    <w:p w14:paraId="1D6C3628" w14:textId="27581270" w:rsidR="00E111AC" w:rsidRPr="00837626" w:rsidRDefault="00E111AC" w:rsidP="00E111AC">
      <w:pPr>
        <w:jc w:val="both"/>
        <w:rPr>
          <w:rFonts w:ascii="Times New Roman" w:eastAsia="Times New Roman" w:hAnsi="Times New Roman"/>
          <w:lang w:eastAsia="it-IT"/>
        </w:rPr>
      </w:pPr>
      <w:r w:rsidRPr="00837626">
        <w:rPr>
          <w:rFonts w:ascii="Times New Roman" w:eastAsia="Times New Roman" w:hAnsi="Times New Roman"/>
          <w:i/>
          <w:iCs/>
          <w:lang w:eastAsia="it-IT"/>
        </w:rPr>
        <w:t>Europa. Costruzione di un’idea</w:t>
      </w:r>
      <w:r w:rsidRPr="00837626">
        <w:rPr>
          <w:rFonts w:ascii="Times New Roman" w:eastAsia="Times New Roman" w:hAnsi="Times New Roman"/>
          <w:lang w:eastAsia="it-IT"/>
        </w:rPr>
        <w:t xml:space="preserve">. </w:t>
      </w:r>
      <w:r>
        <w:rPr>
          <w:rFonts w:ascii="Times New Roman" w:eastAsia="Times New Roman" w:hAnsi="Times New Roman"/>
          <w:lang w:eastAsia="it-IT"/>
        </w:rPr>
        <w:t>Convegno</w:t>
      </w:r>
      <w:r w:rsidRPr="00837626">
        <w:rPr>
          <w:rFonts w:ascii="Times New Roman" w:eastAsia="Times New Roman" w:hAnsi="Times New Roman"/>
          <w:lang w:eastAsia="it-IT"/>
        </w:rPr>
        <w:t xml:space="preserve"> della Consulta Nazionale di Filosofia presso </w:t>
      </w:r>
      <w:r>
        <w:rPr>
          <w:rFonts w:ascii="Times New Roman" w:eastAsia="Times New Roman" w:hAnsi="Times New Roman"/>
          <w:lang w:eastAsia="it-IT"/>
        </w:rPr>
        <w:t>l’</w:t>
      </w:r>
      <w:r w:rsidRPr="00837626">
        <w:rPr>
          <w:rFonts w:ascii="Times New Roman" w:eastAsia="Times New Roman" w:hAnsi="Times New Roman"/>
          <w:lang w:eastAsia="it-IT"/>
        </w:rPr>
        <w:t>Istituto Nazionale di Studi sul Rinascimento, Firenze 29 marzo 2019</w:t>
      </w:r>
      <w:r w:rsidR="00B6681B">
        <w:rPr>
          <w:rFonts w:ascii="Times New Roman" w:eastAsia="Times New Roman" w:hAnsi="Times New Roman"/>
          <w:lang w:eastAsia="it-IT"/>
        </w:rPr>
        <w:t>.</w:t>
      </w:r>
    </w:p>
    <w:p w14:paraId="5B6661F3" w14:textId="77777777" w:rsidR="00E111AC" w:rsidRPr="00837626" w:rsidRDefault="00E111AC" w:rsidP="00E111AC">
      <w:pPr>
        <w:jc w:val="both"/>
        <w:rPr>
          <w:rFonts w:ascii="Times New Roman" w:eastAsia="Times New Roman" w:hAnsi="Times New Roman"/>
          <w:lang w:eastAsia="it-IT"/>
        </w:rPr>
      </w:pPr>
    </w:p>
    <w:p w14:paraId="01C89F6E" w14:textId="77777777" w:rsidR="00E111AC" w:rsidRPr="00837626" w:rsidRDefault="00E111AC" w:rsidP="00E111AC">
      <w:pPr>
        <w:rPr>
          <w:rFonts w:ascii="Times New Roman" w:eastAsia="Times New Roman" w:hAnsi="Times New Roman"/>
          <w:i/>
          <w:iCs/>
          <w:color w:val="000000"/>
          <w:lang w:eastAsia="it-IT"/>
        </w:rPr>
      </w:pPr>
    </w:p>
    <w:p w14:paraId="0898E939" w14:textId="77777777" w:rsidR="00E111AC" w:rsidRPr="00837626" w:rsidRDefault="00E111AC" w:rsidP="00E111AC">
      <w:pPr>
        <w:rPr>
          <w:rFonts w:ascii="Times New Roman" w:eastAsia="Times New Roman" w:hAnsi="Times New Roman"/>
          <w:i/>
          <w:iCs/>
          <w:color w:val="000000"/>
          <w:lang w:eastAsia="it-IT"/>
        </w:rPr>
      </w:pPr>
      <w:bookmarkStart w:id="1" w:name="_Hlk62657498"/>
      <w:r w:rsidRPr="00837626">
        <w:rPr>
          <w:rFonts w:ascii="Times New Roman" w:eastAsia="Times New Roman" w:hAnsi="Times New Roman"/>
          <w:i/>
          <w:iCs/>
          <w:color w:val="000000"/>
          <w:lang w:eastAsia="it-IT"/>
        </w:rPr>
        <w:t>Presente e futuro, metodi e problemi della storiografia filosofica</w:t>
      </w:r>
      <w:r w:rsidRPr="00837626">
        <w:rPr>
          <w:rFonts w:eastAsia="Times New Roman"/>
          <w:color w:val="000000"/>
          <w:lang w:eastAsia="it-IT"/>
        </w:rPr>
        <w:t>, Parma</w:t>
      </w:r>
      <w:r w:rsidRPr="00837626">
        <w:rPr>
          <w:rFonts w:eastAsia="Times New Roman"/>
          <w:i/>
          <w:color w:val="000000"/>
          <w:lang w:eastAsia="it-IT"/>
        </w:rPr>
        <w:t xml:space="preserve"> </w:t>
      </w:r>
      <w:r w:rsidRPr="00837626">
        <w:rPr>
          <w:rFonts w:ascii="Times New Roman" w:eastAsia="Times New Roman" w:hAnsi="Times New Roman"/>
          <w:iCs/>
          <w:color w:val="000000"/>
          <w:lang w:eastAsia="it-IT"/>
        </w:rPr>
        <w:t>13 - 14 novembre 2019; relazione dal titolo</w:t>
      </w:r>
      <w:r w:rsidRPr="00837626">
        <w:rPr>
          <w:rFonts w:eastAsia="Times New Roman"/>
          <w:i/>
          <w:color w:val="000000"/>
          <w:lang w:eastAsia="it-IT"/>
        </w:rPr>
        <w:t xml:space="preserve"> </w:t>
      </w:r>
      <w:r w:rsidRPr="00837626">
        <w:rPr>
          <w:rFonts w:ascii="Times New Roman" w:eastAsia="Times New Roman" w:hAnsi="Times New Roman"/>
          <w:i/>
          <w:iCs/>
          <w:color w:val="000000"/>
          <w:lang w:eastAsia="it-IT"/>
        </w:rPr>
        <w:t>Filosofi e storici della filosofia: Brentano, Jodl, Husserl tra etica e storia della filosofia morale.</w:t>
      </w:r>
    </w:p>
    <w:bookmarkEnd w:id="1"/>
    <w:p w14:paraId="3B24F2F3" w14:textId="77777777" w:rsidR="0015639B" w:rsidRDefault="0015639B" w:rsidP="0015639B">
      <w:pPr>
        <w:jc w:val="both"/>
        <w:rPr>
          <w:rFonts w:ascii="Times New Roman" w:hAnsi="Times New Roman"/>
        </w:rPr>
      </w:pPr>
    </w:p>
    <w:p w14:paraId="6CA5368E" w14:textId="323A7AEA" w:rsidR="00D02761" w:rsidRPr="00837626" w:rsidRDefault="00D02761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 fatto parte del Consiglio scientifico della prima edizione del </w:t>
      </w:r>
      <w:bookmarkStart w:id="2" w:name="_Hlk212530278"/>
      <w:r>
        <w:rPr>
          <w:rFonts w:ascii="Times New Roman" w:hAnsi="Times New Roman"/>
        </w:rPr>
        <w:t xml:space="preserve">Festival </w:t>
      </w:r>
      <w:proofErr w:type="spellStart"/>
      <w:r w:rsidRPr="00D02761">
        <w:rPr>
          <w:rFonts w:ascii="Times New Roman" w:hAnsi="Times New Roman"/>
          <w:i/>
          <w:iCs/>
        </w:rPr>
        <w:t>FuturoPresente</w:t>
      </w:r>
      <w:proofErr w:type="spellEnd"/>
      <w:r>
        <w:rPr>
          <w:rFonts w:ascii="Times New Roman" w:hAnsi="Times New Roman"/>
        </w:rPr>
        <w:t>-</w:t>
      </w:r>
      <w:r w:rsidRPr="00D02761">
        <w:rPr>
          <w:rFonts w:ascii="Times New Roman" w:hAnsi="Times New Roman"/>
          <w:i/>
          <w:iCs/>
        </w:rPr>
        <w:t>Scienza Etica Società</w:t>
      </w:r>
      <w:r w:rsidRPr="00D02761">
        <w:rPr>
          <w:rFonts w:ascii="Times New Roman" w:hAnsi="Times New Roman"/>
        </w:rPr>
        <w:t>, Parma 24-26 ottobre 2025.</w:t>
      </w:r>
      <w:bookmarkEnd w:id="2"/>
    </w:p>
    <w:p w14:paraId="13891A43" w14:textId="77777777" w:rsidR="0015639B" w:rsidRDefault="0015639B" w:rsidP="0015639B">
      <w:pPr>
        <w:jc w:val="both"/>
        <w:rPr>
          <w:rFonts w:ascii="Times New Roman" w:hAnsi="Times New Roman"/>
        </w:rPr>
      </w:pPr>
    </w:p>
    <w:p w14:paraId="76E93EB6" w14:textId="77777777" w:rsidR="00116A4E" w:rsidRPr="00837626" w:rsidRDefault="00116A4E" w:rsidP="0015639B">
      <w:pPr>
        <w:jc w:val="both"/>
        <w:rPr>
          <w:rFonts w:ascii="Times New Roman" w:hAnsi="Times New Roman"/>
        </w:rPr>
      </w:pPr>
    </w:p>
    <w:p w14:paraId="0DC148D8" w14:textId="16410221" w:rsidR="0015639B" w:rsidRDefault="00C517CE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Principali</w:t>
      </w:r>
      <w:r w:rsidR="0015639B" w:rsidRPr="00837626">
        <w:rPr>
          <w:rFonts w:ascii="Times New Roman" w:hAnsi="Times New Roman"/>
        </w:rPr>
        <w:t xml:space="preserve"> partecipazioni a congressi</w:t>
      </w:r>
      <w:r w:rsidR="003A227C">
        <w:rPr>
          <w:rFonts w:ascii="Times New Roman" w:hAnsi="Times New Roman"/>
        </w:rPr>
        <w:t>, tavole rotonde, seminari</w:t>
      </w:r>
      <w:r w:rsidR="0015639B" w:rsidRPr="00837626">
        <w:rPr>
          <w:rFonts w:ascii="Times New Roman" w:hAnsi="Times New Roman"/>
        </w:rPr>
        <w:t>:</w:t>
      </w:r>
    </w:p>
    <w:p w14:paraId="4A614EEC" w14:textId="77777777" w:rsidR="00CC7A2C" w:rsidRDefault="00CC7A2C" w:rsidP="0015639B">
      <w:pPr>
        <w:jc w:val="both"/>
        <w:rPr>
          <w:rFonts w:ascii="Times New Roman" w:hAnsi="Times New Roman"/>
        </w:rPr>
      </w:pPr>
    </w:p>
    <w:p w14:paraId="10BF09BE" w14:textId="1B11A0F4" w:rsidR="00CC7A2C" w:rsidRDefault="00B63681" w:rsidP="0015639B">
      <w:pPr>
        <w:jc w:val="both"/>
        <w:rPr>
          <w:rFonts w:ascii="Times New Roman" w:hAnsi="Times New Roman"/>
        </w:rPr>
      </w:pPr>
      <w:r w:rsidRPr="00B63681">
        <w:rPr>
          <w:rFonts w:ascii="Times New Roman" w:hAnsi="Times New Roman"/>
          <w:i/>
          <w:iCs/>
        </w:rPr>
        <w:t xml:space="preserve">V </w:t>
      </w:r>
      <w:proofErr w:type="spellStart"/>
      <w:r w:rsidRPr="00B63681">
        <w:rPr>
          <w:rFonts w:ascii="Times New Roman" w:hAnsi="Times New Roman"/>
          <w:i/>
          <w:iCs/>
        </w:rPr>
        <w:t>Internationaler</w:t>
      </w:r>
      <w:proofErr w:type="spellEnd"/>
      <w:r w:rsidRPr="00B63681">
        <w:rPr>
          <w:rFonts w:ascii="Times New Roman" w:hAnsi="Times New Roman"/>
          <w:i/>
          <w:iCs/>
        </w:rPr>
        <w:t xml:space="preserve"> Kant </w:t>
      </w:r>
      <w:proofErr w:type="spellStart"/>
      <w:r w:rsidRPr="00B63681">
        <w:rPr>
          <w:rFonts w:ascii="Times New Roman" w:hAnsi="Times New Roman"/>
          <w:i/>
          <w:iCs/>
        </w:rPr>
        <w:t>Kongress</w:t>
      </w:r>
      <w:proofErr w:type="spellEnd"/>
      <w:r>
        <w:rPr>
          <w:rFonts w:ascii="Times New Roman" w:hAnsi="Times New Roman"/>
        </w:rPr>
        <w:t xml:space="preserve">, Mainz 4-8 Aprile 1981; relazione dal titolo </w:t>
      </w:r>
      <w:r w:rsidRPr="00972103">
        <w:rPr>
          <w:rFonts w:ascii="Times New Roman" w:hAnsi="Times New Roman"/>
        </w:rPr>
        <w:t>Alcuni aspetti del concetto di "</w:t>
      </w:r>
      <w:proofErr w:type="spellStart"/>
      <w:r w:rsidRPr="00972103">
        <w:rPr>
          <w:rFonts w:ascii="Times New Roman" w:hAnsi="Times New Roman"/>
        </w:rPr>
        <w:t>Fuerwahrhalten</w:t>
      </w:r>
      <w:proofErr w:type="spellEnd"/>
      <w:r w:rsidRPr="00972103">
        <w:rPr>
          <w:rFonts w:ascii="Times New Roman" w:hAnsi="Times New Roman"/>
        </w:rPr>
        <w:t xml:space="preserve">" nella </w:t>
      </w:r>
      <w:r w:rsidRPr="00972103">
        <w:rPr>
          <w:rFonts w:ascii="Times New Roman" w:hAnsi="Times New Roman"/>
          <w:i/>
          <w:iCs/>
        </w:rPr>
        <w:t>Critica della ragion pura</w:t>
      </w:r>
      <w:r w:rsidRPr="00972103">
        <w:rPr>
          <w:rFonts w:ascii="Times New Roman" w:hAnsi="Times New Roman"/>
        </w:rPr>
        <w:t>.</w:t>
      </w:r>
    </w:p>
    <w:p w14:paraId="4CCFB13F" w14:textId="77777777" w:rsidR="00345E2C" w:rsidRDefault="00345E2C" w:rsidP="0015639B">
      <w:pPr>
        <w:jc w:val="both"/>
        <w:rPr>
          <w:rFonts w:ascii="Times New Roman" w:hAnsi="Times New Roman"/>
        </w:rPr>
      </w:pPr>
    </w:p>
    <w:p w14:paraId="738C9CCB" w14:textId="5438CA06" w:rsidR="00345E2C" w:rsidRDefault="00CC7A2C" w:rsidP="0015639B">
      <w:pPr>
        <w:jc w:val="both"/>
        <w:rPr>
          <w:rFonts w:ascii="Times New Roman" w:hAnsi="Times New Roman"/>
        </w:rPr>
      </w:pPr>
      <w:r w:rsidRPr="00CC7A2C">
        <w:rPr>
          <w:rFonts w:ascii="Times New Roman" w:hAnsi="Times New Roman"/>
          <w:i/>
          <w:iCs/>
        </w:rPr>
        <w:t xml:space="preserve">Antonio Labriola </w:t>
      </w:r>
      <w:proofErr w:type="spellStart"/>
      <w:r w:rsidRPr="00CC7A2C">
        <w:rPr>
          <w:rFonts w:ascii="Times New Roman" w:hAnsi="Times New Roman"/>
          <w:i/>
          <w:iCs/>
        </w:rPr>
        <w:t>Vordenker</w:t>
      </w:r>
      <w:proofErr w:type="spellEnd"/>
      <w:r w:rsidRPr="00CC7A2C">
        <w:rPr>
          <w:rFonts w:ascii="Times New Roman" w:hAnsi="Times New Roman"/>
          <w:i/>
          <w:iCs/>
        </w:rPr>
        <w:t xml:space="preserve"> </w:t>
      </w:r>
      <w:proofErr w:type="spellStart"/>
      <w:r w:rsidRPr="00CC7A2C">
        <w:rPr>
          <w:rFonts w:ascii="Times New Roman" w:hAnsi="Times New Roman"/>
          <w:i/>
          <w:iCs/>
        </w:rPr>
        <w:t>des</w:t>
      </w:r>
      <w:proofErr w:type="spellEnd"/>
      <w:r w:rsidRPr="00CC7A2C">
        <w:rPr>
          <w:rFonts w:ascii="Times New Roman" w:hAnsi="Times New Roman"/>
          <w:i/>
          <w:iCs/>
        </w:rPr>
        <w:t xml:space="preserve"> </w:t>
      </w:r>
      <w:proofErr w:type="spellStart"/>
      <w:r w:rsidRPr="00CC7A2C">
        <w:rPr>
          <w:rFonts w:ascii="Times New Roman" w:hAnsi="Times New Roman"/>
          <w:i/>
          <w:iCs/>
        </w:rPr>
        <w:t>historischen</w:t>
      </w:r>
      <w:proofErr w:type="spellEnd"/>
      <w:r w:rsidRPr="00CC7A2C">
        <w:rPr>
          <w:rFonts w:ascii="Times New Roman" w:hAnsi="Times New Roman"/>
          <w:i/>
          <w:iCs/>
        </w:rPr>
        <w:t xml:space="preserve"> </w:t>
      </w:r>
      <w:proofErr w:type="spellStart"/>
      <w:r w:rsidRPr="00CC7A2C">
        <w:rPr>
          <w:rFonts w:ascii="Times New Roman" w:hAnsi="Times New Roman"/>
          <w:i/>
          <w:iCs/>
        </w:rPr>
        <w:t>Materialismus</w:t>
      </w:r>
      <w:proofErr w:type="spellEnd"/>
      <w:r w:rsidRPr="00CC7A2C">
        <w:rPr>
          <w:rFonts w:ascii="Times New Roman" w:hAnsi="Times New Roman"/>
        </w:rPr>
        <w:t xml:space="preserve">, Convegno organizzato dal Dipartimento di Scienze Umane e Sociali dell’Università di Brema, con il sostegno del </w:t>
      </w:r>
      <w:proofErr w:type="spellStart"/>
      <w:r w:rsidRPr="00EA20B9">
        <w:rPr>
          <w:rFonts w:ascii="Times New Roman" w:hAnsi="Times New Roman"/>
          <w:i/>
          <w:iCs/>
        </w:rPr>
        <w:t>Kulturfor</w:t>
      </w:r>
      <w:r w:rsidR="00EA20B9" w:rsidRPr="00EA20B9">
        <w:rPr>
          <w:rFonts w:ascii="Times New Roman" w:hAnsi="Times New Roman"/>
          <w:i/>
          <w:iCs/>
        </w:rPr>
        <w:t>u</w:t>
      </w:r>
      <w:r w:rsidRPr="00EA20B9">
        <w:rPr>
          <w:rFonts w:ascii="Times New Roman" w:hAnsi="Times New Roman"/>
          <w:i/>
          <w:iCs/>
        </w:rPr>
        <w:t>m</w:t>
      </w:r>
      <w:proofErr w:type="spellEnd"/>
      <w:r w:rsidRPr="00CC7A2C">
        <w:rPr>
          <w:rFonts w:ascii="Times New Roman" w:hAnsi="Times New Roman"/>
        </w:rPr>
        <w:t xml:space="preserve"> della </w:t>
      </w:r>
      <w:proofErr w:type="spellStart"/>
      <w:r w:rsidRPr="00CC7A2C">
        <w:rPr>
          <w:rFonts w:ascii="Times New Roman" w:hAnsi="Times New Roman"/>
        </w:rPr>
        <w:t>S</w:t>
      </w:r>
      <w:r w:rsidR="00116A4E">
        <w:rPr>
          <w:rFonts w:ascii="Times New Roman" w:hAnsi="Times New Roman"/>
        </w:rPr>
        <w:t>ozialdemokratische</w:t>
      </w:r>
      <w:proofErr w:type="spellEnd"/>
      <w:r w:rsidR="00116A4E">
        <w:rPr>
          <w:rFonts w:ascii="Times New Roman" w:hAnsi="Times New Roman"/>
        </w:rPr>
        <w:t xml:space="preserve"> </w:t>
      </w:r>
      <w:proofErr w:type="spellStart"/>
      <w:r w:rsidR="00116A4E">
        <w:rPr>
          <w:rFonts w:ascii="Times New Roman" w:hAnsi="Times New Roman"/>
        </w:rPr>
        <w:t>Partei</w:t>
      </w:r>
      <w:proofErr w:type="spellEnd"/>
      <w:r w:rsidR="00116A4E">
        <w:rPr>
          <w:rFonts w:ascii="Times New Roman" w:hAnsi="Times New Roman"/>
        </w:rPr>
        <w:t xml:space="preserve"> </w:t>
      </w:r>
      <w:proofErr w:type="spellStart"/>
      <w:r w:rsidR="00116A4E">
        <w:rPr>
          <w:rFonts w:ascii="Times New Roman" w:hAnsi="Times New Roman"/>
        </w:rPr>
        <w:t>Deutschlands</w:t>
      </w:r>
      <w:proofErr w:type="spellEnd"/>
      <w:r w:rsidRPr="00CC7A2C">
        <w:rPr>
          <w:rFonts w:ascii="Times New Roman" w:hAnsi="Times New Roman"/>
        </w:rPr>
        <w:t xml:space="preserve"> di Bonn e dell’Istituto Ragionieri di Firenze,</w:t>
      </w:r>
      <w:r w:rsidR="00345E2C" w:rsidRPr="00CC7A2C">
        <w:rPr>
          <w:rFonts w:ascii="Times New Roman" w:hAnsi="Times New Roman"/>
        </w:rPr>
        <w:t xml:space="preserve"> Brem</w:t>
      </w:r>
      <w:r w:rsidRPr="00CC7A2C"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 11-13 settembre 1986; relazione dal titolo </w:t>
      </w:r>
      <w:r w:rsidRPr="00CC7A2C">
        <w:rPr>
          <w:rFonts w:ascii="Times New Roman" w:hAnsi="Times New Roman"/>
          <w:i/>
          <w:iCs/>
        </w:rPr>
        <w:t>Lo sviluppo intellettuale e politico di Antonio Labriola</w:t>
      </w:r>
      <w:r>
        <w:rPr>
          <w:rFonts w:ascii="Times New Roman" w:hAnsi="Times New Roman"/>
        </w:rPr>
        <w:t>.</w:t>
      </w:r>
    </w:p>
    <w:p w14:paraId="25B0BB1B" w14:textId="77777777" w:rsidR="003A6522" w:rsidRDefault="003A6522" w:rsidP="0015639B">
      <w:pPr>
        <w:jc w:val="both"/>
        <w:rPr>
          <w:rFonts w:ascii="Times New Roman" w:hAnsi="Times New Roman"/>
        </w:rPr>
      </w:pPr>
    </w:p>
    <w:p w14:paraId="08DF3891" w14:textId="37BF4EBD" w:rsidR="003A6522" w:rsidRDefault="003A6522" w:rsidP="0015639B">
      <w:pPr>
        <w:jc w:val="both"/>
        <w:rPr>
          <w:rFonts w:ascii="Times New Roman" w:hAnsi="Times New Roman"/>
        </w:rPr>
      </w:pPr>
      <w:r w:rsidRPr="00355217">
        <w:rPr>
          <w:rFonts w:ascii="Times New Roman" w:hAnsi="Times New Roman"/>
          <w:i/>
          <w:iCs/>
        </w:rPr>
        <w:t>Antonio Labriola nella cultura europea dell’Ottocento</w:t>
      </w:r>
      <w:r w:rsidR="00355217">
        <w:rPr>
          <w:rFonts w:ascii="Times New Roman" w:hAnsi="Times New Roman"/>
        </w:rPr>
        <w:t xml:space="preserve">, </w:t>
      </w:r>
      <w:r w:rsidR="00355217" w:rsidRPr="00CC7A2C">
        <w:rPr>
          <w:rFonts w:ascii="Times New Roman" w:hAnsi="Times New Roman"/>
        </w:rPr>
        <w:t>Convegno presso l’Università di Pisa</w:t>
      </w:r>
      <w:r w:rsidR="00CC7A2C" w:rsidRPr="00CC7A2C">
        <w:rPr>
          <w:rFonts w:ascii="Times New Roman" w:hAnsi="Times New Roman"/>
        </w:rPr>
        <w:t>,</w:t>
      </w:r>
      <w:r w:rsidR="00355217" w:rsidRPr="00CC7A2C">
        <w:rPr>
          <w:rFonts w:ascii="Times New Roman" w:hAnsi="Times New Roman"/>
        </w:rPr>
        <w:t xml:space="preserve"> </w:t>
      </w:r>
      <w:r w:rsidR="00CC7A2C" w:rsidRPr="00CC7A2C">
        <w:rPr>
          <w:rFonts w:ascii="Times New Roman" w:hAnsi="Times New Roman"/>
        </w:rPr>
        <w:t xml:space="preserve">7-8 </w:t>
      </w:r>
      <w:r w:rsidR="00355217" w:rsidRPr="00CC7A2C">
        <w:rPr>
          <w:rFonts w:ascii="Times New Roman" w:hAnsi="Times New Roman"/>
        </w:rPr>
        <w:t>novembre 1985;</w:t>
      </w:r>
      <w:r w:rsidR="00355217">
        <w:rPr>
          <w:rFonts w:ascii="Times New Roman" w:hAnsi="Times New Roman"/>
        </w:rPr>
        <w:t xml:space="preserve"> relazione dal titolo </w:t>
      </w:r>
      <w:r w:rsidR="00355217" w:rsidRPr="00355217">
        <w:rPr>
          <w:rFonts w:ascii="Times New Roman" w:hAnsi="Times New Roman"/>
          <w:i/>
          <w:iCs/>
        </w:rPr>
        <w:t>Morale e diritto in Antonio Labriola (1873-1884)</w:t>
      </w:r>
      <w:r w:rsidR="00355217" w:rsidRPr="00355217">
        <w:rPr>
          <w:rFonts w:ascii="Times New Roman" w:hAnsi="Times New Roman"/>
        </w:rPr>
        <w:t>.</w:t>
      </w:r>
      <w:r w:rsidR="00345E2C">
        <w:rPr>
          <w:rFonts w:ascii="Times New Roman" w:hAnsi="Times New Roman"/>
        </w:rPr>
        <w:t xml:space="preserve"> </w:t>
      </w:r>
    </w:p>
    <w:p w14:paraId="3D9B9662" w14:textId="77777777" w:rsidR="004C76E8" w:rsidRDefault="004C76E8" w:rsidP="0015639B">
      <w:pPr>
        <w:jc w:val="both"/>
        <w:rPr>
          <w:rFonts w:ascii="Times New Roman" w:hAnsi="Times New Roman"/>
        </w:rPr>
      </w:pPr>
    </w:p>
    <w:p w14:paraId="315B4BB9" w14:textId="326412C1" w:rsidR="004C76E8" w:rsidRDefault="004C76E8" w:rsidP="0015639B">
      <w:pPr>
        <w:jc w:val="both"/>
        <w:rPr>
          <w:rFonts w:ascii="Times New Roman" w:hAnsi="Times New Roman"/>
        </w:rPr>
      </w:pPr>
      <w:r w:rsidRPr="004C76E8">
        <w:rPr>
          <w:rFonts w:ascii="Times New Roman" w:hAnsi="Times New Roman"/>
          <w:i/>
          <w:iCs/>
        </w:rPr>
        <w:t>Antonio Labriola filosofo e politico</w:t>
      </w:r>
      <w:r>
        <w:rPr>
          <w:rFonts w:ascii="Times New Roman" w:hAnsi="Times New Roman"/>
        </w:rPr>
        <w:t xml:space="preserve">, Convegno organizzato dall’Università di Cassino in collaborazione con </w:t>
      </w:r>
      <w:r w:rsidR="00116A4E">
        <w:rPr>
          <w:rFonts w:ascii="Times New Roman" w:hAnsi="Times New Roman"/>
        </w:rPr>
        <w:t>l</w:t>
      </w:r>
      <w:r>
        <w:rPr>
          <w:rFonts w:ascii="Times New Roman" w:hAnsi="Times New Roman"/>
        </w:rPr>
        <w:t>’Università di Napoli e l’Istituto Italiano per gli studi filosofici, Cassino-Napoli, 6-9 ottobre 199</w:t>
      </w:r>
      <w:r w:rsidR="004B6AC7">
        <w:rPr>
          <w:rFonts w:ascii="Times New Roman" w:hAnsi="Times New Roman"/>
        </w:rPr>
        <w:t>4</w:t>
      </w:r>
      <w:r w:rsidR="00116A4E">
        <w:rPr>
          <w:rFonts w:ascii="Times New Roman" w:hAnsi="Times New Roman"/>
        </w:rPr>
        <w:t>,</w:t>
      </w:r>
      <w:r w:rsidR="004B6AC7">
        <w:rPr>
          <w:rFonts w:ascii="Times New Roman" w:hAnsi="Times New Roman"/>
        </w:rPr>
        <w:t xml:space="preserve"> in occasione dei centocinquanta anni della nascita</w:t>
      </w:r>
      <w:r w:rsidR="00116A4E">
        <w:rPr>
          <w:rFonts w:ascii="Times New Roman" w:hAnsi="Times New Roman"/>
        </w:rPr>
        <w:t xml:space="preserve"> del filosofo</w:t>
      </w:r>
      <w:r>
        <w:rPr>
          <w:rFonts w:ascii="Times New Roman" w:hAnsi="Times New Roman"/>
        </w:rPr>
        <w:t xml:space="preserve">; </w:t>
      </w:r>
      <w:r w:rsidRPr="004C76E8">
        <w:rPr>
          <w:rFonts w:ascii="Times New Roman" w:hAnsi="Times New Roman"/>
        </w:rPr>
        <w:t>relazione dal titolo</w:t>
      </w:r>
      <w:r>
        <w:rPr>
          <w:rFonts w:ascii="Times New Roman" w:hAnsi="Times New Roman"/>
        </w:rPr>
        <w:t xml:space="preserve"> </w:t>
      </w:r>
      <w:r w:rsidRPr="004C76E8">
        <w:rPr>
          <w:rFonts w:ascii="Times New Roman" w:hAnsi="Times New Roman"/>
          <w:i/>
          <w:iCs/>
        </w:rPr>
        <w:t>Metodo genetico e strutture morfologiche nei Saggi di Antonio Labriola</w:t>
      </w:r>
      <w:r>
        <w:rPr>
          <w:rFonts w:ascii="Times New Roman" w:hAnsi="Times New Roman"/>
        </w:rPr>
        <w:t>.</w:t>
      </w:r>
    </w:p>
    <w:p w14:paraId="47A88840" w14:textId="77777777" w:rsidR="00EB0DFD" w:rsidRDefault="00EB0DFD" w:rsidP="0015639B">
      <w:pPr>
        <w:jc w:val="both"/>
        <w:rPr>
          <w:rFonts w:ascii="Times New Roman" w:hAnsi="Times New Roman"/>
        </w:rPr>
      </w:pPr>
    </w:p>
    <w:p w14:paraId="6ED7B79A" w14:textId="2ED1DE78" w:rsidR="00EB0DFD" w:rsidRDefault="00EB0DFD" w:rsidP="0015639B">
      <w:pPr>
        <w:jc w:val="both"/>
        <w:rPr>
          <w:rFonts w:ascii="Times New Roman" w:hAnsi="Times New Roman"/>
        </w:rPr>
      </w:pPr>
      <w:r w:rsidRPr="00EB0DFD">
        <w:rPr>
          <w:rFonts w:ascii="Times New Roman" w:hAnsi="Times New Roman"/>
          <w:i/>
          <w:iCs/>
        </w:rPr>
        <w:t xml:space="preserve">I confini dell’anima. Filosofia e psicologia da </w:t>
      </w:r>
      <w:proofErr w:type="spellStart"/>
      <w:r w:rsidRPr="00EB0DFD">
        <w:rPr>
          <w:rFonts w:ascii="Times New Roman" w:hAnsi="Times New Roman"/>
          <w:i/>
          <w:iCs/>
        </w:rPr>
        <w:t>Herbart</w:t>
      </w:r>
      <w:proofErr w:type="spellEnd"/>
      <w:r w:rsidRPr="00EB0DFD">
        <w:rPr>
          <w:rFonts w:ascii="Times New Roman" w:hAnsi="Times New Roman"/>
          <w:i/>
          <w:iCs/>
        </w:rPr>
        <w:t xml:space="preserve"> a Freud</w:t>
      </w:r>
      <w:r>
        <w:rPr>
          <w:rFonts w:ascii="Times New Roman" w:hAnsi="Times New Roman"/>
        </w:rPr>
        <w:t>, Convegno di studi promosso dalla Facoltà di Lettere e Filosofia dell’Università dell’Aquila con la collabor</w:t>
      </w:r>
      <w:r w:rsidR="0097210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zione del Goethe Institut di Roma, L’Aquila 11-14 maggio 1994; relazione dal titolo </w:t>
      </w:r>
      <w:r w:rsidRPr="00EB0DFD">
        <w:rPr>
          <w:rFonts w:ascii="Times New Roman" w:hAnsi="Times New Roman"/>
          <w:i/>
          <w:iCs/>
        </w:rPr>
        <w:t>Il «lato spirituale» della vita dell’anima: la psicologia di Wilhelm Wundt</w:t>
      </w:r>
      <w:r>
        <w:rPr>
          <w:rFonts w:ascii="Times New Roman" w:hAnsi="Times New Roman"/>
        </w:rPr>
        <w:t>.</w:t>
      </w:r>
    </w:p>
    <w:p w14:paraId="5EF25F1D" w14:textId="77777777" w:rsidR="00972103" w:rsidRDefault="00972103" w:rsidP="0015639B">
      <w:pPr>
        <w:jc w:val="both"/>
        <w:rPr>
          <w:rFonts w:ascii="Times New Roman" w:hAnsi="Times New Roman"/>
        </w:rPr>
      </w:pPr>
    </w:p>
    <w:p w14:paraId="5F9CC2D9" w14:textId="4EFB42AE" w:rsidR="00972103" w:rsidRDefault="00972103" w:rsidP="0015639B">
      <w:pPr>
        <w:jc w:val="both"/>
        <w:rPr>
          <w:rFonts w:ascii="Times New Roman" w:hAnsi="Times New Roman"/>
        </w:rPr>
      </w:pPr>
      <w:r w:rsidRPr="005708BC">
        <w:rPr>
          <w:rFonts w:ascii="Times New Roman" w:hAnsi="Times New Roman"/>
          <w:i/>
          <w:iCs/>
        </w:rPr>
        <w:t>Neokantismo e fenomenologia</w:t>
      </w:r>
      <w:r>
        <w:rPr>
          <w:rFonts w:ascii="Times New Roman" w:hAnsi="Times New Roman"/>
        </w:rPr>
        <w:t>. Convegno internazionale presso l’Università di L’Aquila, 29-31 Marzo 2001; relazione dal titolo</w:t>
      </w:r>
      <w:r w:rsidRPr="00BE40C9">
        <w:t xml:space="preserve"> </w:t>
      </w:r>
      <w:r w:rsidRPr="00972103">
        <w:rPr>
          <w:rFonts w:ascii="Times New Roman" w:hAnsi="Times New Roman"/>
          <w:i/>
          <w:iCs/>
        </w:rPr>
        <w:t xml:space="preserve">Il luogo dell'oggetto. Brentano e </w:t>
      </w:r>
      <w:proofErr w:type="spellStart"/>
      <w:r w:rsidRPr="00972103">
        <w:rPr>
          <w:rFonts w:ascii="Times New Roman" w:hAnsi="Times New Roman"/>
          <w:i/>
          <w:iCs/>
        </w:rPr>
        <w:t>Natorp</w:t>
      </w:r>
      <w:proofErr w:type="spellEnd"/>
      <w:r w:rsidRPr="00972103">
        <w:rPr>
          <w:rFonts w:ascii="Times New Roman" w:hAnsi="Times New Roman"/>
          <w:i/>
          <w:iCs/>
        </w:rPr>
        <w:t xml:space="preserve"> nella</w:t>
      </w:r>
      <w:r w:rsidRPr="00972103">
        <w:rPr>
          <w:rFonts w:ascii="Times New Roman" w:hAnsi="Times New Roman"/>
        </w:rPr>
        <w:t xml:space="preserve"> Quinta ricerca logica </w:t>
      </w:r>
      <w:r w:rsidRPr="00972103">
        <w:rPr>
          <w:rFonts w:ascii="Times New Roman" w:hAnsi="Times New Roman"/>
          <w:i/>
          <w:iCs/>
        </w:rPr>
        <w:t>di Husserl</w:t>
      </w:r>
      <w:r w:rsidRPr="00972103">
        <w:rPr>
          <w:rFonts w:ascii="Times New Roman" w:hAnsi="Times New Roman"/>
        </w:rPr>
        <w:t>.</w:t>
      </w:r>
    </w:p>
    <w:p w14:paraId="7879F054" w14:textId="77777777" w:rsidR="00565680" w:rsidRPr="00116A4E" w:rsidRDefault="00565680" w:rsidP="0015639B">
      <w:pPr>
        <w:jc w:val="both"/>
        <w:rPr>
          <w:rFonts w:ascii="Times New Roman" w:hAnsi="Times New Roman"/>
          <w:i/>
          <w:iCs/>
        </w:rPr>
      </w:pPr>
    </w:p>
    <w:p w14:paraId="6AD3D2F9" w14:textId="18B4D967" w:rsidR="00565680" w:rsidRDefault="00565680" w:rsidP="0015639B">
      <w:pPr>
        <w:jc w:val="both"/>
        <w:rPr>
          <w:rFonts w:ascii="Times New Roman" w:hAnsi="Times New Roman"/>
        </w:rPr>
      </w:pPr>
      <w:r w:rsidRPr="00116A4E">
        <w:rPr>
          <w:rFonts w:ascii="Times New Roman" w:hAnsi="Times New Roman"/>
          <w:i/>
          <w:iCs/>
        </w:rPr>
        <w:t>Il pensiero di Antonio Lab</w:t>
      </w:r>
      <w:r w:rsidR="00084D2E" w:rsidRPr="00116A4E">
        <w:rPr>
          <w:rFonts w:ascii="Times New Roman" w:hAnsi="Times New Roman"/>
          <w:i/>
          <w:iCs/>
        </w:rPr>
        <w:t>r</w:t>
      </w:r>
      <w:r w:rsidRPr="00116A4E">
        <w:rPr>
          <w:rFonts w:ascii="Times New Roman" w:hAnsi="Times New Roman"/>
          <w:i/>
          <w:iCs/>
        </w:rPr>
        <w:t>iola</w:t>
      </w:r>
      <w:r>
        <w:rPr>
          <w:rFonts w:ascii="Times New Roman" w:hAnsi="Times New Roman"/>
        </w:rPr>
        <w:t xml:space="preserve">, Convegno organizzato sotto l’alto Patronato del Presidente della Repubblica, in occasione del </w:t>
      </w:r>
      <w:r w:rsidR="00084D2E">
        <w:rPr>
          <w:rFonts w:ascii="Times New Roman" w:hAnsi="Times New Roman"/>
        </w:rPr>
        <w:t>centenario</w:t>
      </w:r>
      <w:r>
        <w:rPr>
          <w:rFonts w:ascii="Times New Roman" w:hAnsi="Times New Roman"/>
        </w:rPr>
        <w:t xml:space="preserve"> della </w:t>
      </w:r>
      <w:r w:rsidR="00084D2E">
        <w:rPr>
          <w:rFonts w:ascii="Times New Roman" w:hAnsi="Times New Roman"/>
        </w:rPr>
        <w:t>morte</w:t>
      </w:r>
      <w:r>
        <w:rPr>
          <w:rFonts w:ascii="Times New Roman" w:hAnsi="Times New Roman"/>
        </w:rPr>
        <w:t xml:space="preserve">, Cassino 7-9 ottobre 2004; relazione dal titolo </w:t>
      </w:r>
      <w:r w:rsidRPr="00565680">
        <w:rPr>
          <w:rFonts w:ascii="Times New Roman" w:hAnsi="Times New Roman"/>
          <w:i/>
          <w:iCs/>
        </w:rPr>
        <w:t>L’ “Ottocento” tedesco di Antonio Labriola</w:t>
      </w:r>
      <w:r>
        <w:rPr>
          <w:rFonts w:ascii="Times New Roman" w:hAnsi="Times New Roman"/>
        </w:rPr>
        <w:t>.</w:t>
      </w:r>
    </w:p>
    <w:p w14:paraId="38A2AC69" w14:textId="77777777" w:rsidR="005708BC" w:rsidRDefault="005708BC" w:rsidP="0015639B">
      <w:pPr>
        <w:jc w:val="both"/>
        <w:rPr>
          <w:rFonts w:ascii="Times New Roman" w:hAnsi="Times New Roman"/>
        </w:rPr>
      </w:pPr>
    </w:p>
    <w:p w14:paraId="147983FA" w14:textId="2EDA9FA5" w:rsidR="005708BC" w:rsidRDefault="005708BC" w:rsidP="0015639B">
      <w:pPr>
        <w:jc w:val="both"/>
        <w:rPr>
          <w:rFonts w:ascii="Times New Roman" w:hAnsi="Times New Roman"/>
        </w:rPr>
      </w:pPr>
      <w:r w:rsidRPr="005708BC">
        <w:rPr>
          <w:rFonts w:ascii="Times New Roman" w:hAnsi="Times New Roman"/>
          <w:i/>
          <w:iCs/>
          <w:color w:val="202122"/>
          <w:shd w:val="clear" w:color="auto" w:fill="FFFFFF"/>
        </w:rPr>
        <w:t>Antonio Labriola nella storia e nella cultura della nuova Italia</w:t>
      </w:r>
      <w:r w:rsidRPr="005708B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Convegno presso il Dipartimento di Filosofia di Bologna, organizzato con la Scuola Normale Superiore di Pisa, la Società Napoletana di </w:t>
      </w:r>
      <w:r>
        <w:rPr>
          <w:rFonts w:ascii="Times New Roman" w:hAnsi="Times New Roman"/>
        </w:rPr>
        <w:lastRenderedPageBreak/>
        <w:t>Storia Patria, l’Istituto Italiano per gli Studi Filosofici, la Società Italiana di storia della filosofia, 10-11-12 giugno 2005.</w:t>
      </w:r>
    </w:p>
    <w:p w14:paraId="2102FDEE" w14:textId="77777777" w:rsidR="001D0DCA" w:rsidRDefault="001D0DCA" w:rsidP="0015639B">
      <w:pPr>
        <w:jc w:val="both"/>
        <w:rPr>
          <w:rFonts w:ascii="Times New Roman" w:hAnsi="Times New Roman"/>
        </w:rPr>
      </w:pPr>
    </w:p>
    <w:p w14:paraId="0EE59D84" w14:textId="1F194B5D" w:rsidR="001D0DCA" w:rsidRDefault="001D0DCA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Seminario di studi presso Università degli Studi di Roma Tor Vergata</w:t>
      </w:r>
      <w:r w:rsidR="00554FAD">
        <w:rPr>
          <w:rFonts w:ascii="Times New Roman" w:hAnsi="Times New Roman"/>
        </w:rPr>
        <w:t xml:space="preserve"> – Dottorato di ricerca in Filosofia, 6-7 febbraio 2006, dedicato al tema Psicologia e soggettività nella </w:t>
      </w:r>
      <w:proofErr w:type="spellStart"/>
      <w:r w:rsidR="00554FAD" w:rsidRPr="00554FAD">
        <w:rPr>
          <w:rFonts w:ascii="Times New Roman" w:hAnsi="Times New Roman"/>
          <w:i/>
          <w:iCs/>
        </w:rPr>
        <w:t>Krisis</w:t>
      </w:r>
      <w:proofErr w:type="spellEnd"/>
      <w:r w:rsidR="00554FAD">
        <w:rPr>
          <w:rFonts w:ascii="Times New Roman" w:hAnsi="Times New Roman"/>
        </w:rPr>
        <w:t xml:space="preserve"> di Edmund Husserl; relazione dal titolo </w:t>
      </w:r>
      <w:proofErr w:type="spellStart"/>
      <w:r w:rsidR="00554FAD">
        <w:rPr>
          <w:rFonts w:ascii="Times New Roman" w:hAnsi="Times New Roman"/>
        </w:rPr>
        <w:t>Polisistemi</w:t>
      </w:r>
      <w:proofErr w:type="spellEnd"/>
      <w:r w:rsidR="00554FAD">
        <w:rPr>
          <w:rFonts w:ascii="Times New Roman" w:hAnsi="Times New Roman"/>
        </w:rPr>
        <w:t xml:space="preserve"> e correlazione: percezione e stratificazioni dell’io nella </w:t>
      </w:r>
      <w:proofErr w:type="spellStart"/>
      <w:r w:rsidR="00554FAD" w:rsidRPr="00554FAD">
        <w:rPr>
          <w:rFonts w:ascii="Times New Roman" w:hAnsi="Times New Roman"/>
          <w:i/>
          <w:iCs/>
        </w:rPr>
        <w:t>Krisis</w:t>
      </w:r>
      <w:proofErr w:type="spellEnd"/>
      <w:r w:rsidR="00554FAD">
        <w:rPr>
          <w:rFonts w:ascii="Times New Roman" w:hAnsi="Times New Roman"/>
        </w:rPr>
        <w:t xml:space="preserve">. </w:t>
      </w:r>
    </w:p>
    <w:p w14:paraId="6F0E425C" w14:textId="77777777" w:rsidR="001D0DCA" w:rsidRDefault="001D0DCA" w:rsidP="0015639B">
      <w:pPr>
        <w:jc w:val="both"/>
        <w:rPr>
          <w:rFonts w:ascii="Times New Roman" w:hAnsi="Times New Roman"/>
        </w:rPr>
      </w:pPr>
    </w:p>
    <w:p w14:paraId="643747BB" w14:textId="39DE2A8E" w:rsidR="001D0DCA" w:rsidRPr="00837626" w:rsidRDefault="001D0DCA" w:rsidP="00156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Giornata inaugurale della Fondazione Silvestro Marcucci, Palazzo Ducale di Lucca, 18 aprile 2009; relazione dal titolo </w:t>
      </w:r>
      <w:r w:rsidRPr="001D0DCA">
        <w:rPr>
          <w:rFonts w:ascii="Times New Roman" w:hAnsi="Times New Roman"/>
          <w:i/>
          <w:iCs/>
        </w:rPr>
        <w:t>La tradizione kantiana in Italia</w:t>
      </w:r>
      <w:r>
        <w:rPr>
          <w:rFonts w:ascii="Times New Roman" w:hAnsi="Times New Roman"/>
        </w:rPr>
        <w:t>.</w:t>
      </w:r>
    </w:p>
    <w:p w14:paraId="4B144B67" w14:textId="26401A47" w:rsidR="0015639B" w:rsidRDefault="0015639B" w:rsidP="0015639B">
      <w:pPr>
        <w:jc w:val="both"/>
        <w:rPr>
          <w:rFonts w:ascii="Times New Roman" w:hAnsi="Times New Roman"/>
          <w:i/>
          <w:iCs/>
        </w:rPr>
      </w:pPr>
    </w:p>
    <w:p w14:paraId="6AE43F38" w14:textId="66EE3F92" w:rsidR="0012255F" w:rsidRDefault="0012255F" w:rsidP="0015639B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Ethos e natura. Ricerche sul significato dell’etica per la modernità</w:t>
      </w:r>
      <w:r w:rsidRPr="0012255F">
        <w:rPr>
          <w:rFonts w:ascii="Times New Roman" w:hAnsi="Times New Roman"/>
        </w:rPr>
        <w:t xml:space="preserve">. Presentazione del libro a cura di Franco Biasutti, Padova, Dipartimento di Filosofia, 30 novembre 2009, con Eugenio </w:t>
      </w:r>
      <w:proofErr w:type="spellStart"/>
      <w:r w:rsidRPr="0012255F">
        <w:rPr>
          <w:rFonts w:ascii="Times New Roman" w:hAnsi="Times New Roman"/>
        </w:rPr>
        <w:t>Lecaldano</w:t>
      </w:r>
      <w:proofErr w:type="spellEnd"/>
      <w:r w:rsidRPr="0012255F">
        <w:rPr>
          <w:rFonts w:ascii="Times New Roman" w:hAnsi="Times New Roman"/>
        </w:rPr>
        <w:t xml:space="preserve"> e Emanuela </w:t>
      </w:r>
      <w:proofErr w:type="spellStart"/>
      <w:r w:rsidRPr="0012255F">
        <w:rPr>
          <w:rFonts w:ascii="Times New Roman" w:hAnsi="Times New Roman"/>
        </w:rPr>
        <w:t>Scribano</w:t>
      </w:r>
      <w:proofErr w:type="spellEnd"/>
      <w:r w:rsidRPr="0012255F">
        <w:rPr>
          <w:rFonts w:ascii="Times New Roman" w:hAnsi="Times New Roman"/>
        </w:rPr>
        <w:t>.</w:t>
      </w:r>
    </w:p>
    <w:p w14:paraId="402502EE" w14:textId="77777777" w:rsidR="0012255F" w:rsidRPr="00E111AC" w:rsidRDefault="0012255F" w:rsidP="0015639B">
      <w:pPr>
        <w:jc w:val="both"/>
        <w:rPr>
          <w:rFonts w:ascii="Times New Roman" w:hAnsi="Times New Roman"/>
          <w:i/>
          <w:iCs/>
        </w:rPr>
      </w:pPr>
    </w:p>
    <w:p w14:paraId="649D8C73" w14:textId="484C9E32" w:rsidR="0015639B" w:rsidRPr="00837626" w:rsidRDefault="0015639B" w:rsidP="0015639B">
      <w:pPr>
        <w:jc w:val="both"/>
        <w:rPr>
          <w:rFonts w:ascii="Times New Roman" w:hAnsi="Times New Roman"/>
        </w:rPr>
      </w:pPr>
      <w:bookmarkStart w:id="3" w:name="_Hlk233106188"/>
      <w:r w:rsidRPr="00E111AC">
        <w:rPr>
          <w:rFonts w:ascii="Times New Roman" w:hAnsi="Times New Roman"/>
          <w:i/>
          <w:iCs/>
        </w:rPr>
        <w:t xml:space="preserve">XI </w:t>
      </w:r>
      <w:proofErr w:type="spellStart"/>
      <w:r w:rsidRPr="00E111AC">
        <w:rPr>
          <w:rFonts w:ascii="Times New Roman" w:hAnsi="Times New Roman"/>
          <w:i/>
          <w:iCs/>
        </w:rPr>
        <w:t>Internationaler</w:t>
      </w:r>
      <w:proofErr w:type="spellEnd"/>
      <w:r w:rsidRPr="00E111AC">
        <w:rPr>
          <w:rFonts w:ascii="Times New Roman" w:hAnsi="Times New Roman"/>
          <w:i/>
          <w:iCs/>
        </w:rPr>
        <w:t xml:space="preserve"> Kant </w:t>
      </w:r>
      <w:proofErr w:type="spellStart"/>
      <w:r w:rsidRPr="00E111AC">
        <w:rPr>
          <w:rFonts w:ascii="Times New Roman" w:hAnsi="Times New Roman"/>
          <w:i/>
          <w:iCs/>
        </w:rPr>
        <w:t>Kongress</w:t>
      </w:r>
      <w:proofErr w:type="spellEnd"/>
      <w:r w:rsidRPr="00837626">
        <w:rPr>
          <w:rFonts w:ascii="Times New Roman" w:hAnsi="Times New Roman"/>
        </w:rPr>
        <w:t xml:space="preserve"> (Pisa 2010); </w:t>
      </w:r>
      <w:bookmarkEnd w:id="3"/>
      <w:r w:rsidRPr="00837626">
        <w:rPr>
          <w:rFonts w:ascii="Times New Roman" w:hAnsi="Times New Roman"/>
        </w:rPr>
        <w:t xml:space="preserve">relazione dal titolo </w:t>
      </w:r>
      <w:r w:rsidRPr="00E111AC">
        <w:rPr>
          <w:rFonts w:ascii="Times New Roman" w:hAnsi="Times New Roman"/>
          <w:i/>
          <w:iCs/>
        </w:rPr>
        <w:t xml:space="preserve">Formale Ontologie und </w:t>
      </w:r>
      <w:proofErr w:type="spellStart"/>
      <w:r w:rsidRPr="00E111AC">
        <w:rPr>
          <w:rFonts w:ascii="Times New Roman" w:hAnsi="Times New Roman"/>
          <w:i/>
          <w:iCs/>
        </w:rPr>
        <w:t>reflektierte</w:t>
      </w:r>
      <w:proofErr w:type="spellEnd"/>
      <w:r w:rsidRPr="00E111AC">
        <w:rPr>
          <w:rFonts w:ascii="Times New Roman" w:hAnsi="Times New Roman"/>
          <w:i/>
          <w:iCs/>
        </w:rPr>
        <w:t xml:space="preserve"> </w:t>
      </w:r>
      <w:proofErr w:type="spellStart"/>
      <w:r w:rsidRPr="00E111AC">
        <w:rPr>
          <w:rFonts w:ascii="Times New Roman" w:hAnsi="Times New Roman"/>
          <w:i/>
          <w:iCs/>
        </w:rPr>
        <w:t>Wahrnehmung</w:t>
      </w:r>
      <w:proofErr w:type="spellEnd"/>
      <w:r w:rsidRPr="00E111AC">
        <w:rPr>
          <w:rFonts w:ascii="Times New Roman" w:hAnsi="Times New Roman"/>
          <w:i/>
          <w:iCs/>
        </w:rPr>
        <w:t xml:space="preserve"> in Kant</w:t>
      </w:r>
      <w:r w:rsidRPr="00837626">
        <w:rPr>
          <w:rFonts w:ascii="Times New Roman" w:hAnsi="Times New Roman"/>
        </w:rPr>
        <w:t>, 22 maggio 2010.</w:t>
      </w:r>
    </w:p>
    <w:p w14:paraId="35C26C92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7ECC003E" w14:textId="0E8B8CF6" w:rsidR="0015639B" w:rsidRPr="00837626" w:rsidRDefault="0015639B" w:rsidP="0015639B">
      <w:pPr>
        <w:jc w:val="both"/>
        <w:rPr>
          <w:rFonts w:ascii="Times New Roman" w:hAnsi="Times New Roman"/>
        </w:rPr>
      </w:pPr>
      <w:r w:rsidRPr="00E111AC">
        <w:rPr>
          <w:rFonts w:ascii="Times New Roman" w:hAnsi="Times New Roman"/>
          <w:i/>
          <w:iCs/>
        </w:rPr>
        <w:t xml:space="preserve">Husserl und die </w:t>
      </w:r>
      <w:proofErr w:type="spellStart"/>
      <w:r w:rsidRPr="00E111AC">
        <w:rPr>
          <w:rFonts w:ascii="Times New Roman" w:hAnsi="Times New Roman"/>
          <w:i/>
          <w:iCs/>
        </w:rPr>
        <w:t>deutsche</w:t>
      </w:r>
      <w:proofErr w:type="spellEnd"/>
      <w:r w:rsidRPr="00E111AC">
        <w:rPr>
          <w:rFonts w:ascii="Times New Roman" w:hAnsi="Times New Roman"/>
          <w:i/>
          <w:iCs/>
        </w:rPr>
        <w:t xml:space="preserve"> </w:t>
      </w:r>
      <w:proofErr w:type="spellStart"/>
      <w:r w:rsidRPr="00E111AC">
        <w:rPr>
          <w:rFonts w:ascii="Times New Roman" w:hAnsi="Times New Roman"/>
          <w:i/>
          <w:iCs/>
        </w:rPr>
        <w:t>klassische</w:t>
      </w:r>
      <w:proofErr w:type="spellEnd"/>
      <w:r w:rsidRPr="00E111AC">
        <w:rPr>
          <w:rFonts w:ascii="Times New Roman" w:hAnsi="Times New Roman"/>
          <w:i/>
          <w:iCs/>
        </w:rPr>
        <w:t xml:space="preserve"> </w:t>
      </w:r>
      <w:proofErr w:type="spellStart"/>
      <w:r w:rsidRPr="00E111AC">
        <w:rPr>
          <w:rFonts w:ascii="Times New Roman" w:hAnsi="Times New Roman"/>
          <w:i/>
          <w:iCs/>
        </w:rPr>
        <w:t>Philosophie</w:t>
      </w:r>
      <w:proofErr w:type="spellEnd"/>
      <w:r w:rsidRPr="00837626">
        <w:rPr>
          <w:rFonts w:ascii="Times New Roman" w:hAnsi="Times New Roman"/>
        </w:rPr>
        <w:t xml:space="preserve">, Parma 12-14 Marzo 2012, promosso dal Dipartimento di Filosofia </w:t>
      </w:r>
      <w:proofErr w:type="spellStart"/>
      <w:r w:rsidRPr="00837626">
        <w:rPr>
          <w:rFonts w:ascii="Times New Roman" w:hAnsi="Times New Roman"/>
        </w:rPr>
        <w:t>dellUniversità</w:t>
      </w:r>
      <w:proofErr w:type="spellEnd"/>
      <w:r w:rsidRPr="00837626">
        <w:rPr>
          <w:rFonts w:ascii="Times New Roman" w:hAnsi="Times New Roman"/>
        </w:rPr>
        <w:t xml:space="preserve"> di Parma (fondi PRIN 2008) e dalla Marquette University e cofinanziato dalla Fondazione A. e W. von Humboldt di Berlino</w:t>
      </w:r>
      <w:r>
        <w:rPr>
          <w:rFonts w:ascii="Times New Roman" w:hAnsi="Times New Roman"/>
        </w:rPr>
        <w:t xml:space="preserve">; relazione dal titolo </w:t>
      </w:r>
      <w:proofErr w:type="spellStart"/>
      <w:r w:rsidRPr="00E111AC">
        <w:rPr>
          <w:rFonts w:ascii="Times New Roman" w:hAnsi="Times New Roman"/>
          <w:i/>
          <w:iCs/>
        </w:rPr>
        <w:t>Formalismus</w:t>
      </w:r>
      <w:proofErr w:type="spellEnd"/>
      <w:r w:rsidRPr="00E111AC">
        <w:rPr>
          <w:rFonts w:ascii="Times New Roman" w:hAnsi="Times New Roman"/>
          <w:i/>
          <w:iCs/>
        </w:rPr>
        <w:t xml:space="preserve"> und </w:t>
      </w:r>
      <w:proofErr w:type="spellStart"/>
      <w:r w:rsidRPr="00E111AC">
        <w:rPr>
          <w:rFonts w:ascii="Times New Roman" w:hAnsi="Times New Roman"/>
          <w:i/>
          <w:iCs/>
        </w:rPr>
        <w:t>Antiformalismus</w:t>
      </w:r>
      <w:proofErr w:type="spellEnd"/>
      <w:r w:rsidRPr="00E111AC">
        <w:rPr>
          <w:rFonts w:ascii="Times New Roman" w:hAnsi="Times New Roman"/>
          <w:i/>
          <w:iCs/>
        </w:rPr>
        <w:t xml:space="preserve"> in </w:t>
      </w:r>
      <w:proofErr w:type="spellStart"/>
      <w:r w:rsidRPr="00E111AC">
        <w:rPr>
          <w:rFonts w:ascii="Times New Roman" w:hAnsi="Times New Roman"/>
          <w:i/>
          <w:iCs/>
        </w:rPr>
        <w:t>der</w:t>
      </w:r>
      <w:proofErr w:type="spellEnd"/>
      <w:r w:rsidRPr="00E111AC">
        <w:rPr>
          <w:rFonts w:ascii="Times New Roman" w:hAnsi="Times New Roman"/>
          <w:i/>
          <w:iCs/>
        </w:rPr>
        <w:t xml:space="preserve"> </w:t>
      </w:r>
      <w:proofErr w:type="spellStart"/>
      <w:r w:rsidRPr="00E111AC">
        <w:rPr>
          <w:rFonts w:ascii="Times New Roman" w:hAnsi="Times New Roman"/>
          <w:i/>
          <w:iCs/>
        </w:rPr>
        <w:t>Konstitution</w:t>
      </w:r>
      <w:proofErr w:type="spellEnd"/>
      <w:r w:rsidRPr="00E111AC">
        <w:rPr>
          <w:rFonts w:ascii="Times New Roman" w:hAnsi="Times New Roman"/>
          <w:i/>
          <w:iCs/>
        </w:rPr>
        <w:t xml:space="preserve"> </w:t>
      </w:r>
      <w:proofErr w:type="spellStart"/>
      <w:r w:rsidRPr="00E111AC">
        <w:rPr>
          <w:rFonts w:ascii="Times New Roman" w:hAnsi="Times New Roman"/>
          <w:i/>
          <w:iCs/>
        </w:rPr>
        <w:t>der</w:t>
      </w:r>
      <w:proofErr w:type="spellEnd"/>
      <w:r w:rsidRPr="00E111AC">
        <w:rPr>
          <w:rFonts w:ascii="Times New Roman" w:hAnsi="Times New Roman"/>
          <w:i/>
          <w:iCs/>
        </w:rPr>
        <w:t xml:space="preserve"> </w:t>
      </w:r>
      <w:proofErr w:type="spellStart"/>
      <w:r w:rsidRPr="00E111AC">
        <w:rPr>
          <w:rFonts w:ascii="Times New Roman" w:hAnsi="Times New Roman"/>
          <w:i/>
          <w:iCs/>
        </w:rPr>
        <w:t>Ethik</w:t>
      </w:r>
      <w:proofErr w:type="spellEnd"/>
      <w:r w:rsidRPr="00E111AC">
        <w:rPr>
          <w:rFonts w:ascii="Times New Roman" w:hAnsi="Times New Roman"/>
          <w:i/>
          <w:iCs/>
        </w:rPr>
        <w:t>: Husserl und Kant.</w:t>
      </w:r>
    </w:p>
    <w:p w14:paraId="7332373E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687E34F1" w14:textId="51B64012" w:rsidR="0015639B" w:rsidRDefault="0015639B" w:rsidP="0015639B">
      <w:pPr>
        <w:jc w:val="both"/>
        <w:rPr>
          <w:rFonts w:ascii="Times New Roman" w:hAnsi="Times New Roman"/>
        </w:rPr>
      </w:pPr>
      <w:r w:rsidRPr="00E111AC">
        <w:rPr>
          <w:rFonts w:ascii="Times New Roman" w:hAnsi="Times New Roman"/>
          <w:i/>
          <w:iCs/>
        </w:rPr>
        <w:t>Prospettive ontologiche</w:t>
      </w:r>
      <w:r w:rsidR="00E111AC">
        <w:rPr>
          <w:rFonts w:ascii="Times New Roman" w:hAnsi="Times New Roman"/>
        </w:rPr>
        <w:t xml:space="preserve">, </w:t>
      </w:r>
      <w:r w:rsidRPr="00837626">
        <w:rPr>
          <w:rFonts w:ascii="Times New Roman" w:hAnsi="Times New Roman"/>
        </w:rPr>
        <w:t>Trento 9-10 Dicembre 2012, nell'ambito di un progetto PRIN 2009</w:t>
      </w:r>
      <w:r>
        <w:rPr>
          <w:rFonts w:ascii="Times New Roman" w:hAnsi="Times New Roman"/>
        </w:rPr>
        <w:t xml:space="preserve">; relazione dal titolo </w:t>
      </w:r>
      <w:r w:rsidRPr="00E111AC">
        <w:rPr>
          <w:rFonts w:ascii="Times New Roman" w:hAnsi="Times New Roman"/>
          <w:i/>
          <w:iCs/>
        </w:rPr>
        <w:t>La formazione del polo soggettivo nella fenomenologia husserliana</w:t>
      </w:r>
      <w:r w:rsidRPr="00837626">
        <w:rPr>
          <w:rFonts w:ascii="Times New Roman" w:hAnsi="Times New Roman"/>
        </w:rPr>
        <w:t xml:space="preserve">. </w:t>
      </w:r>
    </w:p>
    <w:p w14:paraId="515154C5" w14:textId="77777777" w:rsidR="005028C3" w:rsidRDefault="005028C3" w:rsidP="0015639B">
      <w:pPr>
        <w:jc w:val="both"/>
        <w:rPr>
          <w:rFonts w:ascii="Times New Roman" w:hAnsi="Times New Roman"/>
        </w:rPr>
      </w:pPr>
    </w:p>
    <w:p w14:paraId="61CDDB8E" w14:textId="21F02255" w:rsidR="005028C3" w:rsidRPr="00837626" w:rsidRDefault="005028C3" w:rsidP="005028C3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  <w:i/>
          <w:iCs/>
        </w:rPr>
        <w:t>La valutazione delle riviste scientifiche in ambito umanistico</w:t>
      </w:r>
      <w:r w:rsidRPr="00837626">
        <w:rPr>
          <w:rFonts w:ascii="Times New Roman" w:hAnsi="Times New Roman"/>
        </w:rPr>
        <w:t>, Sala Conferenze del M</w:t>
      </w:r>
      <w:r w:rsidR="003A227C">
        <w:rPr>
          <w:rFonts w:ascii="Times New Roman" w:hAnsi="Times New Roman"/>
        </w:rPr>
        <w:t>inistero dell’Università e della Ricerca</w:t>
      </w:r>
      <w:r w:rsidRPr="00837626">
        <w:rPr>
          <w:rFonts w:ascii="Times New Roman" w:hAnsi="Times New Roman"/>
        </w:rPr>
        <w:t>, Roma 26 gennaio 2017.</w:t>
      </w:r>
    </w:p>
    <w:p w14:paraId="316CD30B" w14:textId="77777777" w:rsidR="005028C3" w:rsidRPr="00837626" w:rsidRDefault="005028C3" w:rsidP="005028C3">
      <w:pPr>
        <w:jc w:val="both"/>
        <w:rPr>
          <w:rFonts w:ascii="Times New Roman" w:hAnsi="Times New Roman"/>
        </w:rPr>
      </w:pPr>
    </w:p>
    <w:p w14:paraId="36E91B86" w14:textId="29212C72" w:rsidR="005028C3" w:rsidRPr="00837626" w:rsidRDefault="005028C3" w:rsidP="005028C3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  <w:i/>
          <w:iCs/>
        </w:rPr>
        <w:t>Classificazione dei saper accademici e sistema delle classi di corso di studio. Le proposte del Consiglio Universitario Nazionale</w:t>
      </w:r>
      <w:r w:rsidRPr="00837626">
        <w:rPr>
          <w:rFonts w:ascii="Times New Roman" w:hAnsi="Times New Roman"/>
        </w:rPr>
        <w:t>, Sala Aldo Moro presso il M</w:t>
      </w:r>
      <w:r w:rsidR="003A227C">
        <w:rPr>
          <w:rFonts w:ascii="Times New Roman" w:hAnsi="Times New Roman"/>
        </w:rPr>
        <w:t>inistero dell’Università e della Ricerca</w:t>
      </w:r>
      <w:r w:rsidRPr="00837626">
        <w:rPr>
          <w:rFonts w:ascii="Times New Roman" w:hAnsi="Times New Roman"/>
        </w:rPr>
        <w:t>, Roma 29 maggio 2018.</w:t>
      </w:r>
    </w:p>
    <w:p w14:paraId="55AA653C" w14:textId="77777777" w:rsidR="005028C3" w:rsidRPr="00837626" w:rsidRDefault="005028C3" w:rsidP="0015639B">
      <w:pPr>
        <w:jc w:val="both"/>
        <w:rPr>
          <w:rFonts w:ascii="Times New Roman" w:hAnsi="Times New Roman"/>
        </w:rPr>
      </w:pPr>
    </w:p>
    <w:p w14:paraId="4CC1DF49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449FD646" w14:textId="77284D4A" w:rsidR="0015639B" w:rsidRPr="00837626" w:rsidRDefault="0015639B" w:rsidP="0015639B">
      <w:pPr>
        <w:jc w:val="both"/>
        <w:rPr>
          <w:rFonts w:ascii="Times New Roman" w:hAnsi="Times New Roman"/>
        </w:rPr>
      </w:pPr>
      <w:bookmarkStart w:id="4" w:name="_Hlk62657585"/>
      <w:r w:rsidRPr="00837626">
        <w:rPr>
          <w:rFonts w:ascii="Times New Roman" w:hAnsi="Times New Roman"/>
          <w:i/>
        </w:rPr>
        <w:t>Storie dell’etica</w:t>
      </w:r>
      <w:r w:rsidRPr="00837626">
        <w:rPr>
          <w:rFonts w:ascii="Times New Roman" w:hAnsi="Times New Roman"/>
        </w:rPr>
        <w:t>, Dipartimento di Filosofi</w:t>
      </w:r>
      <w:r w:rsidR="00E111AC">
        <w:rPr>
          <w:rFonts w:ascii="Times New Roman" w:hAnsi="Times New Roman"/>
        </w:rPr>
        <w:t>a dell’</w:t>
      </w:r>
      <w:r w:rsidRPr="00837626">
        <w:rPr>
          <w:rFonts w:ascii="Times New Roman" w:hAnsi="Times New Roman"/>
        </w:rPr>
        <w:t xml:space="preserve">Università di Roma La Sapienza, 24-25 settembre 2018; relazione dal titolo </w:t>
      </w:r>
      <w:r w:rsidRPr="00837626">
        <w:rPr>
          <w:rFonts w:ascii="Times New Roman" w:hAnsi="Times New Roman"/>
          <w:i/>
        </w:rPr>
        <w:t>Etica del sentimento e</w:t>
      </w:r>
      <w:r w:rsidR="00D440B1">
        <w:rPr>
          <w:rFonts w:ascii="Times New Roman" w:hAnsi="Times New Roman"/>
          <w:i/>
        </w:rPr>
        <w:t>d</w:t>
      </w:r>
      <w:r w:rsidRPr="00837626">
        <w:rPr>
          <w:rFonts w:ascii="Times New Roman" w:hAnsi="Times New Roman"/>
          <w:i/>
        </w:rPr>
        <w:t xml:space="preserve"> etica dell’intelletto: una distinzione possibile? Husserl, Scheler e l’etica kantiana</w:t>
      </w:r>
      <w:r w:rsidRPr="00837626">
        <w:rPr>
          <w:rFonts w:ascii="Times New Roman" w:hAnsi="Times New Roman"/>
        </w:rPr>
        <w:t>.</w:t>
      </w:r>
    </w:p>
    <w:p w14:paraId="42EC24B4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7848EF18" w14:textId="4E6F6D6D" w:rsidR="0015639B" w:rsidRPr="00837626" w:rsidRDefault="0015639B" w:rsidP="0015639B">
      <w:pPr>
        <w:jc w:val="both"/>
        <w:rPr>
          <w:rFonts w:ascii="Times New Roman" w:eastAsia="Times New Roman" w:hAnsi="Times New Roman"/>
          <w:lang w:eastAsia="it-IT"/>
        </w:rPr>
      </w:pPr>
      <w:r w:rsidRPr="00837626">
        <w:rPr>
          <w:rFonts w:ascii="Times New Roman" w:eastAsia="Times New Roman" w:hAnsi="Times New Roman"/>
          <w:i/>
          <w:iCs/>
          <w:lang w:eastAsia="it-IT"/>
        </w:rPr>
        <w:t>Orientamenti per l’apprendimento della Filosofia nella società della conoscenza</w:t>
      </w:r>
      <w:r w:rsidRPr="00837626">
        <w:rPr>
          <w:rFonts w:ascii="Times New Roman" w:eastAsia="Times New Roman" w:hAnsi="Times New Roman"/>
          <w:lang w:eastAsia="it-IT"/>
        </w:rPr>
        <w:t>, Sala della Comunicazione del M</w:t>
      </w:r>
      <w:r w:rsidR="00D440B1">
        <w:rPr>
          <w:rFonts w:ascii="Times New Roman" w:eastAsia="Times New Roman" w:hAnsi="Times New Roman"/>
          <w:lang w:eastAsia="it-IT"/>
        </w:rPr>
        <w:t>inistero dell’Università e Ricerca</w:t>
      </w:r>
      <w:r w:rsidRPr="00837626">
        <w:rPr>
          <w:rFonts w:ascii="Times New Roman" w:eastAsia="Times New Roman" w:hAnsi="Times New Roman"/>
          <w:lang w:eastAsia="it-IT"/>
        </w:rPr>
        <w:t xml:space="preserve">, Roma, 23 gennaio 2018; relazione dal titolo: </w:t>
      </w:r>
      <w:r w:rsidRPr="00837626">
        <w:rPr>
          <w:rFonts w:ascii="Times New Roman" w:eastAsia="Times New Roman" w:hAnsi="Times New Roman"/>
          <w:i/>
          <w:iCs/>
          <w:lang w:eastAsia="it-IT"/>
        </w:rPr>
        <w:t>Fare filosofia, insegnare filosofia</w:t>
      </w:r>
      <w:r w:rsidRPr="00837626">
        <w:rPr>
          <w:rFonts w:ascii="Times New Roman" w:eastAsia="Times New Roman" w:hAnsi="Times New Roman"/>
          <w:lang w:eastAsia="it-IT"/>
        </w:rPr>
        <w:t>.</w:t>
      </w:r>
    </w:p>
    <w:p w14:paraId="21096687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00AF17CC" w14:textId="437276F9" w:rsidR="0015639B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</w:rPr>
        <w:t xml:space="preserve">Seminario </w:t>
      </w:r>
      <w:r w:rsidRPr="00837626">
        <w:rPr>
          <w:rFonts w:ascii="Times New Roman" w:hAnsi="Times New Roman"/>
          <w:i/>
          <w:iCs/>
        </w:rPr>
        <w:t>Filosofia all’Università: le competenze degli studenti</w:t>
      </w:r>
      <w:r w:rsidRPr="00837626">
        <w:rPr>
          <w:rFonts w:ascii="Times New Roman" w:hAnsi="Times New Roman"/>
        </w:rPr>
        <w:t>, organizzato dal Gruppo di lavoro TECO-D Filosofia, in collaborazione con ANVUR, Sede dell’A</w:t>
      </w:r>
      <w:r w:rsidR="00D440B1">
        <w:rPr>
          <w:rFonts w:ascii="Times New Roman" w:hAnsi="Times New Roman"/>
        </w:rPr>
        <w:t>genzia Nazionale Valutazione Università e Ricerca</w:t>
      </w:r>
      <w:r w:rsidRPr="00837626">
        <w:rPr>
          <w:rFonts w:ascii="Times New Roman" w:hAnsi="Times New Roman"/>
        </w:rPr>
        <w:t xml:space="preserve">, via Ippolito Nievo, 35, Roma, 11 luglio 2019; relazione </w:t>
      </w:r>
      <w:r w:rsidRPr="00837626">
        <w:rPr>
          <w:rFonts w:ascii="Times New Roman" w:hAnsi="Times New Roman"/>
          <w:i/>
          <w:iCs/>
        </w:rPr>
        <w:t>Il Teco D-Filosofia</w:t>
      </w:r>
      <w:r w:rsidRPr="00837626">
        <w:rPr>
          <w:rFonts w:ascii="Times New Roman" w:hAnsi="Times New Roman"/>
        </w:rPr>
        <w:t>.</w:t>
      </w:r>
    </w:p>
    <w:p w14:paraId="7608BD92" w14:textId="77777777" w:rsidR="00E54304" w:rsidRDefault="00E54304" w:rsidP="0015639B">
      <w:pPr>
        <w:jc w:val="both"/>
        <w:rPr>
          <w:rFonts w:ascii="Times New Roman" w:hAnsi="Times New Roman"/>
        </w:rPr>
      </w:pPr>
    </w:p>
    <w:p w14:paraId="22BF243C" w14:textId="0B4A4E4F" w:rsidR="00E54304" w:rsidRPr="00837626" w:rsidRDefault="00E54304" w:rsidP="0015639B">
      <w:pPr>
        <w:jc w:val="both"/>
        <w:rPr>
          <w:rFonts w:ascii="Times New Roman" w:hAnsi="Times New Roman"/>
        </w:rPr>
      </w:pPr>
      <w:r w:rsidRPr="00E54304">
        <w:rPr>
          <w:rFonts w:ascii="Times New Roman" w:hAnsi="Times New Roman"/>
          <w:i/>
          <w:iCs/>
        </w:rPr>
        <w:t>La tempesta del covid. Dimensioni bioetiche</w:t>
      </w:r>
      <w:r>
        <w:rPr>
          <w:rFonts w:ascii="Times New Roman" w:hAnsi="Times New Roman"/>
        </w:rPr>
        <w:t>, webinar organizzato dal Centro di Bioetica dell’Università di Parma, 10 giugno 2020.</w:t>
      </w:r>
    </w:p>
    <w:bookmarkEnd w:id="4"/>
    <w:p w14:paraId="58309CEA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5C009280" w14:textId="77777777" w:rsidR="0015639B" w:rsidRPr="00837626" w:rsidRDefault="0015639B" w:rsidP="0015639B">
      <w:pPr>
        <w:jc w:val="both"/>
        <w:rPr>
          <w:rFonts w:ascii="Times New Roman" w:hAnsi="Times New Roman"/>
        </w:rPr>
      </w:pPr>
      <w:r w:rsidRPr="00837626">
        <w:rPr>
          <w:rFonts w:ascii="Times New Roman" w:hAnsi="Times New Roman"/>
          <w:i/>
        </w:rPr>
        <w:t>Le forme del sapere. La filosofia classica tedesca ieri e oggi</w:t>
      </w:r>
      <w:r w:rsidRPr="00837626">
        <w:rPr>
          <w:rFonts w:ascii="Times New Roman" w:hAnsi="Times New Roman"/>
        </w:rPr>
        <w:t xml:space="preserve">, Parma 10-12 settembre 2020; relazione dal titolo </w:t>
      </w:r>
      <w:r w:rsidRPr="00837626">
        <w:rPr>
          <w:rFonts w:ascii="Times New Roman" w:hAnsi="Times New Roman"/>
          <w:i/>
        </w:rPr>
        <w:t>La «filosofia della ragion pura» (Critica della ragion pura B 26) e il suo sistema in Kant</w:t>
      </w:r>
      <w:r w:rsidRPr="00837626">
        <w:rPr>
          <w:rFonts w:ascii="Times New Roman" w:hAnsi="Times New Roman"/>
        </w:rPr>
        <w:t>.</w:t>
      </w:r>
    </w:p>
    <w:p w14:paraId="1D012779" w14:textId="77777777" w:rsidR="0015639B" w:rsidRPr="00837626" w:rsidRDefault="0015639B" w:rsidP="0015639B">
      <w:pPr>
        <w:jc w:val="both"/>
        <w:rPr>
          <w:rFonts w:ascii="Times New Roman" w:hAnsi="Times New Roman"/>
        </w:rPr>
      </w:pPr>
    </w:p>
    <w:p w14:paraId="505400CF" w14:textId="47FE4B63" w:rsidR="0015639B" w:rsidRDefault="0015639B" w:rsidP="0015639B">
      <w:pPr>
        <w:rPr>
          <w:rFonts w:ascii="Times New Roman" w:eastAsia="Times New Roman" w:hAnsi="Times New Roman"/>
          <w:color w:val="000000"/>
          <w:lang w:eastAsia="it-IT"/>
        </w:rPr>
      </w:pPr>
      <w:r w:rsidRPr="00837626">
        <w:rPr>
          <w:rFonts w:ascii="Times New Roman" w:eastAsia="Times New Roman" w:hAnsi="Times New Roman"/>
          <w:color w:val="000000"/>
          <w:lang w:eastAsia="it-IT"/>
        </w:rPr>
        <w:lastRenderedPageBreak/>
        <w:t xml:space="preserve">Convegno nazionale </w:t>
      </w:r>
      <w:r w:rsidR="00D440B1">
        <w:rPr>
          <w:rFonts w:ascii="Times New Roman" w:eastAsia="Times New Roman" w:hAnsi="Times New Roman"/>
          <w:color w:val="000000"/>
          <w:lang w:eastAsia="it-IT"/>
        </w:rPr>
        <w:t xml:space="preserve">della </w:t>
      </w:r>
      <w:r w:rsidRPr="00837626">
        <w:rPr>
          <w:rFonts w:ascii="Times New Roman" w:eastAsia="Times New Roman" w:hAnsi="Times New Roman"/>
          <w:color w:val="000000"/>
          <w:lang w:eastAsia="it-IT"/>
        </w:rPr>
        <w:t>S</w:t>
      </w:r>
      <w:r w:rsidR="00D440B1">
        <w:rPr>
          <w:rFonts w:ascii="Times New Roman" w:eastAsia="Times New Roman" w:hAnsi="Times New Roman"/>
          <w:color w:val="000000"/>
          <w:lang w:eastAsia="it-IT"/>
        </w:rPr>
        <w:t>FI</w:t>
      </w:r>
      <w:r w:rsidRPr="00837626">
        <w:rPr>
          <w:rFonts w:ascii="Times New Roman" w:eastAsia="Times New Roman" w:hAnsi="Times New Roman"/>
          <w:color w:val="000000"/>
          <w:lang w:eastAsia="it-IT"/>
        </w:rPr>
        <w:t>-Società Filosofica Italiana “</w:t>
      </w:r>
      <w:r w:rsidRPr="00DB6BDE">
        <w:rPr>
          <w:rFonts w:ascii="Times New Roman" w:eastAsia="Times New Roman" w:hAnsi="Times New Roman"/>
          <w:i/>
          <w:iCs/>
          <w:color w:val="000000"/>
          <w:lang w:eastAsia="it-IT"/>
        </w:rPr>
        <w:t>La filosofia oggi: scuola, università, lavoro</w:t>
      </w:r>
      <w:r w:rsidRPr="00837626">
        <w:rPr>
          <w:rFonts w:ascii="Times New Roman" w:eastAsia="Times New Roman" w:hAnsi="Times New Roman"/>
          <w:color w:val="000000"/>
          <w:lang w:eastAsia="it-IT"/>
        </w:rPr>
        <w:t xml:space="preserve">” (on-line nei giorni 17-24-31 ottobre 2020). Relazione 17 ottobre 2020 sul tema </w:t>
      </w:r>
      <w:r w:rsidRPr="00A208F0">
        <w:rPr>
          <w:rFonts w:ascii="Times New Roman" w:eastAsia="Times New Roman" w:hAnsi="Times New Roman"/>
          <w:i/>
          <w:iCs/>
          <w:color w:val="000000"/>
          <w:lang w:eastAsia="it-IT"/>
        </w:rPr>
        <w:t>La filosofia e il mondo del lavoro: competenze, ambiti, sfide.</w:t>
      </w:r>
    </w:p>
    <w:p w14:paraId="41AFD35A" w14:textId="77777777" w:rsidR="0015639B" w:rsidRDefault="0015639B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114BE87C" w14:textId="226185A2" w:rsidR="0015639B" w:rsidRDefault="0015639B" w:rsidP="0015639B">
      <w:pPr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>Convegno nazionale della SIAC-Società Italiana di Antropologia Culturale “</w:t>
      </w:r>
      <w:r w:rsidRPr="00DB6BDE">
        <w:rPr>
          <w:rFonts w:ascii="Times New Roman" w:eastAsia="Times New Roman" w:hAnsi="Times New Roman"/>
          <w:i/>
          <w:iCs/>
          <w:color w:val="000000"/>
          <w:lang w:eastAsia="it-IT"/>
        </w:rPr>
        <w:t>Antropologia del futuro, futuro dell’antropologia</w:t>
      </w:r>
      <w:r>
        <w:rPr>
          <w:rFonts w:ascii="Times New Roman" w:eastAsia="Times New Roman" w:hAnsi="Times New Roman"/>
          <w:color w:val="000000"/>
          <w:lang w:eastAsia="it-IT"/>
        </w:rPr>
        <w:t>”, Roma 22-25 settembre 2021 e online, tavola rotonda sul tema “</w:t>
      </w:r>
      <w:r w:rsidRPr="00DB6BDE">
        <w:rPr>
          <w:rFonts w:ascii="Times New Roman" w:eastAsia="Times New Roman" w:hAnsi="Times New Roman"/>
          <w:i/>
          <w:iCs/>
          <w:color w:val="000000"/>
          <w:lang w:eastAsia="it-IT"/>
        </w:rPr>
        <w:t>La valutazione in Area 11</w:t>
      </w:r>
      <w:r>
        <w:rPr>
          <w:rFonts w:ascii="Times New Roman" w:eastAsia="Times New Roman" w:hAnsi="Times New Roman"/>
          <w:color w:val="000000"/>
          <w:lang w:eastAsia="it-IT"/>
        </w:rPr>
        <w:t>”</w:t>
      </w:r>
      <w:r w:rsidR="00A208F0">
        <w:rPr>
          <w:rFonts w:ascii="Times New Roman" w:eastAsia="Times New Roman" w:hAnsi="Times New Roman"/>
          <w:color w:val="000000"/>
          <w:lang w:eastAsia="it-IT"/>
        </w:rPr>
        <w:t>,</w:t>
      </w:r>
      <w:r>
        <w:rPr>
          <w:rFonts w:ascii="Times New Roman" w:eastAsia="Times New Roman" w:hAnsi="Times New Roman"/>
          <w:color w:val="000000"/>
          <w:lang w:eastAsia="it-IT"/>
        </w:rPr>
        <w:t xml:space="preserve"> in rappresentanza della </w:t>
      </w:r>
      <w:proofErr w:type="spellStart"/>
      <w:r>
        <w:rPr>
          <w:rFonts w:ascii="Times New Roman" w:eastAsia="Times New Roman" w:hAnsi="Times New Roman"/>
          <w:color w:val="000000"/>
          <w:lang w:eastAsia="it-IT"/>
        </w:rPr>
        <w:t>sottoarea</w:t>
      </w:r>
      <w:proofErr w:type="spellEnd"/>
      <w:r>
        <w:rPr>
          <w:rFonts w:ascii="Times New Roman" w:eastAsia="Times New Roman" w:hAnsi="Times New Roman"/>
          <w:color w:val="000000"/>
          <w:lang w:eastAsia="it-IT"/>
        </w:rPr>
        <w:t xml:space="preserve"> di Filosofia </w:t>
      </w:r>
      <w:r w:rsidR="00A208F0">
        <w:rPr>
          <w:rFonts w:ascii="Times New Roman" w:eastAsia="Times New Roman" w:hAnsi="Times New Roman"/>
          <w:color w:val="000000"/>
          <w:lang w:eastAsia="it-IT"/>
        </w:rPr>
        <w:t xml:space="preserve">del coordinamento delle </w:t>
      </w:r>
      <w:proofErr w:type="spellStart"/>
      <w:r w:rsidR="00A208F0">
        <w:rPr>
          <w:rFonts w:ascii="Times New Roman" w:eastAsia="Times New Roman" w:hAnsi="Times New Roman"/>
          <w:color w:val="000000"/>
          <w:lang w:eastAsia="it-IT"/>
        </w:rPr>
        <w:t>sottoaree</w:t>
      </w:r>
      <w:proofErr w:type="spellEnd"/>
      <w:r w:rsidR="00A208F0"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spellStart"/>
      <w:r w:rsidR="00A208F0">
        <w:rPr>
          <w:rFonts w:ascii="Times New Roman" w:eastAsia="Times New Roman" w:hAnsi="Times New Roman"/>
          <w:color w:val="000000"/>
          <w:lang w:eastAsia="it-IT"/>
        </w:rPr>
        <w:t>scienfiche</w:t>
      </w:r>
      <w:proofErr w:type="spellEnd"/>
      <w:r w:rsidR="00A208F0">
        <w:rPr>
          <w:rFonts w:ascii="Times New Roman" w:eastAsia="Times New Roman" w:hAnsi="Times New Roman"/>
          <w:color w:val="000000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lang w:eastAsia="it-IT"/>
        </w:rPr>
        <w:t xml:space="preserve">dell’Area 11 e con i rappresentanti delle </w:t>
      </w:r>
      <w:proofErr w:type="spellStart"/>
      <w:r>
        <w:rPr>
          <w:rFonts w:ascii="Times New Roman" w:eastAsia="Times New Roman" w:hAnsi="Times New Roman"/>
          <w:color w:val="000000"/>
          <w:lang w:eastAsia="it-IT"/>
        </w:rPr>
        <w:t>sottoaree</w:t>
      </w:r>
      <w:proofErr w:type="spellEnd"/>
      <w:r>
        <w:rPr>
          <w:rFonts w:ascii="Times New Roman" w:eastAsia="Times New Roman" w:hAnsi="Times New Roman"/>
          <w:color w:val="000000"/>
          <w:lang w:eastAsia="it-IT"/>
        </w:rPr>
        <w:t xml:space="preserve"> di Antropologia, Pedagogia, Psicologia, Geografia, Storia, 24 settembre 2021.</w:t>
      </w:r>
    </w:p>
    <w:p w14:paraId="7D4A89C1" w14:textId="77777777" w:rsidR="00532358" w:rsidRDefault="00532358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4CF86559" w14:textId="37CCAA04" w:rsidR="00532358" w:rsidRDefault="00532358" w:rsidP="0015639B">
      <w:pPr>
        <w:rPr>
          <w:rFonts w:ascii="Times New Roman" w:eastAsia="Times New Roman" w:hAnsi="Times New Roman"/>
          <w:color w:val="000000"/>
          <w:lang w:eastAsia="it-IT"/>
        </w:rPr>
      </w:pPr>
      <w:r w:rsidRPr="00532358">
        <w:rPr>
          <w:rFonts w:ascii="Times New Roman" w:eastAsia="Times New Roman" w:hAnsi="Times New Roman"/>
          <w:i/>
          <w:iCs/>
          <w:color w:val="000000"/>
          <w:lang w:eastAsia="it-IT"/>
        </w:rPr>
        <w:t>Filosofia e Istituti tecnici</w:t>
      </w:r>
      <w:r>
        <w:rPr>
          <w:rFonts w:ascii="Times New Roman" w:eastAsia="Times New Roman" w:hAnsi="Times New Roman"/>
          <w:color w:val="000000"/>
          <w:lang w:eastAsia="it-IT"/>
        </w:rPr>
        <w:t>, tavola rotonda promossa dalla Società Filosofica Italiana – Sezione di Bari, 7 maggio 2022. Intervento dal titolo</w:t>
      </w:r>
      <w:r w:rsidRPr="00532358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Il “diritto alla filosofia” negli Istituti tecnici. Una breve riflessione introduttiva</w:t>
      </w:r>
      <w:r>
        <w:rPr>
          <w:rFonts w:ascii="Times New Roman" w:eastAsia="Times New Roman" w:hAnsi="Times New Roman"/>
          <w:color w:val="000000"/>
          <w:lang w:eastAsia="it-IT"/>
        </w:rPr>
        <w:t>.</w:t>
      </w:r>
    </w:p>
    <w:p w14:paraId="282286C9" w14:textId="77777777" w:rsidR="0015639B" w:rsidRDefault="0015639B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4F99872A" w14:textId="2DAF7EC6" w:rsidR="0015639B" w:rsidRDefault="0015639B" w:rsidP="0015639B">
      <w:pPr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 xml:space="preserve">Convegno della Società </w:t>
      </w:r>
      <w:proofErr w:type="spellStart"/>
      <w:r w:rsidR="00B6681B">
        <w:rPr>
          <w:rFonts w:ascii="Times New Roman" w:eastAsia="Times New Roman" w:hAnsi="Times New Roman"/>
          <w:color w:val="000000"/>
          <w:lang w:eastAsia="it-IT"/>
        </w:rPr>
        <w:t>C</w:t>
      </w:r>
      <w:r>
        <w:rPr>
          <w:rFonts w:ascii="Times New Roman" w:eastAsia="Times New Roman" w:hAnsi="Times New Roman"/>
          <w:color w:val="000000"/>
          <w:lang w:eastAsia="it-IT"/>
        </w:rPr>
        <w:t>usaniana</w:t>
      </w:r>
      <w:proofErr w:type="spellEnd"/>
      <w:r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765D00">
        <w:rPr>
          <w:rFonts w:ascii="Times New Roman" w:eastAsia="Times New Roman" w:hAnsi="Times New Roman"/>
          <w:i/>
          <w:iCs/>
          <w:color w:val="000000"/>
          <w:lang w:eastAsia="it-IT"/>
        </w:rPr>
        <w:t>Immaginazione, tecnica, responsabilità</w:t>
      </w:r>
      <w:r>
        <w:rPr>
          <w:rFonts w:ascii="Times New Roman" w:eastAsia="Times New Roman" w:hAnsi="Times New Roman"/>
          <w:color w:val="000000"/>
          <w:lang w:eastAsia="it-IT"/>
        </w:rPr>
        <w:t xml:space="preserve">, Torino 8-10 giugno 2022. Relazione dal titolo </w:t>
      </w:r>
      <w:r w:rsidRPr="00765D00">
        <w:rPr>
          <w:rFonts w:ascii="Times New Roman" w:eastAsia="Times New Roman" w:hAnsi="Times New Roman"/>
          <w:i/>
          <w:iCs/>
          <w:color w:val="000000"/>
          <w:lang w:eastAsia="it-IT"/>
        </w:rPr>
        <w:t>Forme di umanesimo: Husserl e Cassirer tra logica, mito e pensiero simbolico</w:t>
      </w:r>
      <w:r>
        <w:rPr>
          <w:rFonts w:ascii="Times New Roman" w:eastAsia="Times New Roman" w:hAnsi="Times New Roman"/>
          <w:color w:val="000000"/>
          <w:lang w:eastAsia="it-IT"/>
        </w:rPr>
        <w:t>.</w:t>
      </w:r>
    </w:p>
    <w:p w14:paraId="775885AA" w14:textId="77777777" w:rsidR="007312AE" w:rsidRDefault="007312AE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768E3FCD" w14:textId="2DE7709B" w:rsidR="007312AE" w:rsidRDefault="007312AE" w:rsidP="0015639B">
      <w:pPr>
        <w:rPr>
          <w:rFonts w:ascii="Times New Roman" w:eastAsia="Times New Roman" w:hAnsi="Times New Roman"/>
          <w:color w:val="000000"/>
          <w:lang w:eastAsia="it-IT"/>
        </w:rPr>
      </w:pPr>
      <w:r w:rsidRPr="007312AE">
        <w:rPr>
          <w:rFonts w:ascii="Times New Roman" w:eastAsia="Times New Roman" w:hAnsi="Times New Roman"/>
          <w:i/>
          <w:iCs/>
          <w:color w:val="000000"/>
          <w:lang w:eastAsia="it-IT"/>
        </w:rPr>
        <w:t>Il Paesaggio al centro</w:t>
      </w:r>
      <w:r w:rsidR="009038A7">
        <w:rPr>
          <w:rFonts w:ascii="Times New Roman" w:eastAsia="Times New Roman" w:hAnsi="Times New Roman"/>
          <w:i/>
          <w:iCs/>
          <w:color w:val="000000"/>
          <w:lang w:eastAsia="it-IT"/>
        </w:rPr>
        <w:t>. Natura pubblica e natura operante</w:t>
      </w:r>
      <w:r>
        <w:rPr>
          <w:rFonts w:ascii="Times New Roman" w:eastAsia="Times New Roman" w:hAnsi="Times New Roman"/>
          <w:color w:val="000000"/>
          <w:lang w:eastAsia="it-IT"/>
        </w:rPr>
        <w:t>,</w:t>
      </w:r>
      <w:r w:rsidR="009038A7">
        <w:rPr>
          <w:rFonts w:ascii="Times New Roman" w:eastAsia="Times New Roman" w:hAnsi="Times New Roman"/>
          <w:color w:val="000000"/>
          <w:lang w:eastAsia="it-IT"/>
        </w:rPr>
        <w:t xml:space="preserve"> Convegno organizzato dal Dipartimento di Ingegneria e Architettura dell’Università di Parma,</w:t>
      </w:r>
      <w:r>
        <w:rPr>
          <w:rFonts w:ascii="Times New Roman" w:eastAsia="Times New Roman" w:hAnsi="Times New Roman"/>
          <w:color w:val="000000"/>
          <w:lang w:eastAsia="it-IT"/>
        </w:rPr>
        <w:t xml:space="preserve"> Parma 27-28 ottobre 2022, Palazzo del Governatore – partecipazione alla Tavola rotonda sul tema </w:t>
      </w:r>
      <w:r w:rsidRPr="007312AE">
        <w:rPr>
          <w:rFonts w:ascii="Times New Roman" w:eastAsia="Times New Roman" w:hAnsi="Times New Roman"/>
          <w:i/>
          <w:iCs/>
          <w:color w:val="000000"/>
          <w:lang w:eastAsia="it-IT"/>
        </w:rPr>
        <w:t>Paesaggio – Crisi Ambientale – Trasformazione</w:t>
      </w:r>
      <w:r>
        <w:rPr>
          <w:rFonts w:ascii="Times New Roman" w:eastAsia="Times New Roman" w:hAnsi="Times New Roman"/>
          <w:color w:val="000000"/>
          <w:lang w:eastAsia="it-IT"/>
        </w:rPr>
        <w:t>.</w:t>
      </w:r>
    </w:p>
    <w:p w14:paraId="4FE32E4C" w14:textId="77777777" w:rsidR="0015639B" w:rsidRDefault="0015639B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597403DB" w14:textId="4BACCB12" w:rsidR="0015639B" w:rsidRDefault="0015639B" w:rsidP="0015639B">
      <w:pPr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>Convegno d</w:t>
      </w:r>
      <w:r w:rsidR="002D72DB">
        <w:rPr>
          <w:rFonts w:ascii="Times New Roman" w:eastAsia="Times New Roman" w:hAnsi="Times New Roman"/>
          <w:color w:val="000000"/>
          <w:lang w:eastAsia="it-IT"/>
        </w:rPr>
        <w:t>e</w:t>
      </w:r>
      <w:r>
        <w:rPr>
          <w:rFonts w:ascii="Times New Roman" w:eastAsia="Times New Roman" w:hAnsi="Times New Roman"/>
          <w:color w:val="000000"/>
          <w:lang w:eastAsia="it-IT"/>
        </w:rPr>
        <w:t>lla Società Italiana di Storia della filosofia</w:t>
      </w:r>
      <w:r w:rsidR="001A44A3">
        <w:rPr>
          <w:rFonts w:ascii="Times New Roman" w:eastAsia="Times New Roman" w:hAnsi="Times New Roman"/>
          <w:color w:val="000000"/>
          <w:lang w:eastAsia="it-IT"/>
        </w:rPr>
        <w:t xml:space="preserve"> dedicato al tema </w:t>
      </w:r>
      <w:r w:rsidRPr="00502F53">
        <w:rPr>
          <w:rFonts w:ascii="Times New Roman" w:eastAsia="Times New Roman" w:hAnsi="Times New Roman"/>
          <w:i/>
          <w:iCs/>
          <w:color w:val="000000"/>
          <w:lang w:eastAsia="it-IT"/>
        </w:rPr>
        <w:t>Attualità e metodi della storia della filosofia</w:t>
      </w:r>
      <w:r>
        <w:rPr>
          <w:rFonts w:ascii="Times New Roman" w:eastAsia="Times New Roman" w:hAnsi="Times New Roman"/>
          <w:color w:val="000000"/>
          <w:lang w:eastAsia="it-IT"/>
        </w:rPr>
        <w:t xml:space="preserve">, Università San Raffaele, Cesano Maderno 6-7 giugno 2023. Relazione dal titolo </w:t>
      </w:r>
      <w:r w:rsidRPr="00502F53">
        <w:rPr>
          <w:rFonts w:ascii="Times New Roman" w:eastAsia="Times New Roman" w:hAnsi="Times New Roman"/>
          <w:i/>
          <w:iCs/>
          <w:color w:val="000000"/>
          <w:lang w:eastAsia="it-IT"/>
        </w:rPr>
        <w:t>Le idee della filosofia e la necessità della storia delle idee. Variazioni sul concetto di idea in Kant e in Husserl</w:t>
      </w:r>
      <w:r>
        <w:rPr>
          <w:rFonts w:ascii="Times New Roman" w:eastAsia="Times New Roman" w:hAnsi="Times New Roman"/>
          <w:color w:val="000000"/>
          <w:lang w:eastAsia="it-IT"/>
        </w:rPr>
        <w:t>.</w:t>
      </w:r>
    </w:p>
    <w:p w14:paraId="006A26EA" w14:textId="77777777" w:rsidR="00E54304" w:rsidRDefault="00E54304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1DFA5098" w14:textId="32EF2DD3" w:rsidR="00E54304" w:rsidRDefault="00E54304" w:rsidP="0015639B">
      <w:pPr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 xml:space="preserve">Seminario organizzato dal Centro Universitario di Bioetica, nell’ambito del ciclo </w:t>
      </w:r>
      <w:r w:rsidRPr="00E54304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Contemporary </w:t>
      </w:r>
      <w:proofErr w:type="spellStart"/>
      <w:r w:rsidRPr="00E54304">
        <w:rPr>
          <w:rFonts w:ascii="Times New Roman" w:eastAsia="Times New Roman" w:hAnsi="Times New Roman"/>
          <w:i/>
          <w:iCs/>
          <w:color w:val="000000"/>
          <w:lang w:eastAsia="it-IT"/>
        </w:rPr>
        <w:t>Authors</w:t>
      </w:r>
      <w:proofErr w:type="spellEnd"/>
      <w:r w:rsidRPr="00E54304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in </w:t>
      </w:r>
      <w:proofErr w:type="spellStart"/>
      <w:r w:rsidRPr="00E54304">
        <w:rPr>
          <w:rFonts w:ascii="Times New Roman" w:eastAsia="Times New Roman" w:hAnsi="Times New Roman"/>
          <w:i/>
          <w:iCs/>
          <w:color w:val="000000"/>
          <w:lang w:eastAsia="it-IT"/>
        </w:rPr>
        <w:t>Bioethics</w:t>
      </w:r>
      <w:proofErr w:type="spellEnd"/>
      <w:r>
        <w:rPr>
          <w:rFonts w:ascii="Times New Roman" w:eastAsia="Times New Roman" w:hAnsi="Times New Roman"/>
          <w:color w:val="000000"/>
          <w:lang w:eastAsia="it-IT"/>
        </w:rPr>
        <w:t xml:space="preserve">, discussione del libro di Eugenio Mazzarella, </w:t>
      </w:r>
      <w:r w:rsidRPr="00E54304">
        <w:rPr>
          <w:rFonts w:ascii="Times New Roman" w:eastAsia="Times New Roman" w:hAnsi="Times New Roman"/>
          <w:i/>
          <w:iCs/>
          <w:color w:val="000000"/>
          <w:lang w:eastAsia="it-IT"/>
        </w:rPr>
        <w:t>Contro Metaverso. Salvare la presenza</w:t>
      </w:r>
      <w:r>
        <w:rPr>
          <w:rFonts w:ascii="Times New Roman" w:eastAsia="Times New Roman" w:hAnsi="Times New Roman"/>
          <w:color w:val="000000"/>
          <w:lang w:eastAsia="it-IT"/>
        </w:rPr>
        <w:t>, Parma, 14 novembre 2023.</w:t>
      </w:r>
    </w:p>
    <w:p w14:paraId="6EB75BDB" w14:textId="77777777" w:rsidR="000F4126" w:rsidRDefault="000F4126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7617ABE5" w14:textId="790872F8" w:rsidR="000F4126" w:rsidRPr="000C5D16" w:rsidRDefault="000F4126" w:rsidP="0015639B">
      <w:pPr>
        <w:rPr>
          <w:rFonts w:ascii="Times New Roman" w:eastAsia="Times New Roman" w:hAnsi="Times New Roman"/>
          <w:color w:val="000000"/>
          <w:lang w:eastAsia="it-IT"/>
        </w:rPr>
      </w:pPr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XXV World Congress of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Philosophy</w:t>
      </w:r>
      <w:proofErr w:type="spellEnd"/>
      <w:r w:rsidRPr="000C5D16">
        <w:rPr>
          <w:rFonts w:ascii="Times New Roman" w:eastAsia="Times New Roman" w:hAnsi="Times New Roman"/>
          <w:color w:val="000000"/>
          <w:lang w:eastAsia="it-IT"/>
        </w:rPr>
        <w:t xml:space="preserve">, La Sapienza Università di Roma, 1-8 agosto 2024, Society Session </w:t>
      </w:r>
      <w:proofErr w:type="spellStart"/>
      <w:r w:rsidRPr="000C5D16">
        <w:rPr>
          <w:rFonts w:ascii="Times New Roman" w:eastAsia="Times New Roman" w:hAnsi="Times New Roman"/>
          <w:color w:val="000000"/>
          <w:lang w:eastAsia="it-IT"/>
        </w:rPr>
        <w:t>organized</w:t>
      </w:r>
      <w:proofErr w:type="spellEnd"/>
      <w:r w:rsidRPr="000C5D16">
        <w:rPr>
          <w:rFonts w:ascii="Times New Roman" w:eastAsia="Times New Roman" w:hAnsi="Times New Roman"/>
          <w:color w:val="000000"/>
          <w:lang w:eastAsia="it-IT"/>
        </w:rPr>
        <w:t xml:space="preserve"> by the Kant-</w:t>
      </w:r>
      <w:proofErr w:type="spellStart"/>
      <w:r w:rsidRPr="000C5D16">
        <w:rPr>
          <w:rFonts w:ascii="Times New Roman" w:eastAsia="Times New Roman" w:hAnsi="Times New Roman"/>
          <w:color w:val="000000"/>
          <w:lang w:eastAsia="it-IT"/>
        </w:rPr>
        <w:t>Gesellschaft</w:t>
      </w:r>
      <w:proofErr w:type="spellEnd"/>
      <w:r w:rsidRPr="000C5D16">
        <w:rPr>
          <w:rFonts w:ascii="Times New Roman" w:eastAsia="Times New Roman" w:hAnsi="Times New Roman"/>
          <w:color w:val="000000"/>
          <w:lang w:eastAsia="it-IT"/>
        </w:rPr>
        <w:t xml:space="preserve"> sul tema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Intercultural</w:t>
      </w:r>
      <w:proofErr w:type="spellEnd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Approaches</w:t>
      </w:r>
      <w:proofErr w:type="spellEnd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to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Kantian</w:t>
      </w:r>
      <w:proofErr w:type="spellEnd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Forms of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Judgment</w:t>
      </w:r>
      <w:proofErr w:type="spellEnd"/>
      <w:r w:rsidRPr="000C5D16">
        <w:rPr>
          <w:rFonts w:ascii="Times New Roman" w:eastAsia="Times New Roman" w:hAnsi="Times New Roman"/>
          <w:color w:val="000000"/>
          <w:lang w:eastAsia="it-IT"/>
        </w:rPr>
        <w:t xml:space="preserve">, 3 agosto, relazione dal titolo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Kritik</w:t>
      </w:r>
      <w:proofErr w:type="spellEnd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und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Kultur</w:t>
      </w:r>
      <w:proofErr w:type="spellEnd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: die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Zweckmässigkeit</w:t>
      </w:r>
      <w:proofErr w:type="spellEnd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ohne</w:t>
      </w:r>
      <w:proofErr w:type="spellEnd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Zweck</w:t>
      </w:r>
      <w:proofErr w:type="spellEnd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zwischen</w:t>
      </w:r>
      <w:proofErr w:type="spellEnd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Beifall</w:t>
      </w:r>
      <w:proofErr w:type="spellEnd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und </w:t>
      </w:r>
      <w:proofErr w:type="spellStart"/>
      <w:r w:rsidRPr="000C5D16">
        <w:rPr>
          <w:rFonts w:ascii="Times New Roman" w:eastAsia="Times New Roman" w:hAnsi="Times New Roman"/>
          <w:i/>
          <w:iCs/>
          <w:color w:val="000000"/>
          <w:lang w:eastAsia="it-IT"/>
        </w:rPr>
        <w:t>Wohlgefallen</w:t>
      </w:r>
      <w:proofErr w:type="spellEnd"/>
      <w:r w:rsidRPr="000C5D16">
        <w:rPr>
          <w:rFonts w:ascii="Times New Roman" w:eastAsia="Times New Roman" w:hAnsi="Times New Roman"/>
          <w:color w:val="000000"/>
          <w:lang w:eastAsia="it-IT"/>
        </w:rPr>
        <w:t>.</w:t>
      </w:r>
    </w:p>
    <w:p w14:paraId="5FB85083" w14:textId="77777777" w:rsidR="000246AF" w:rsidRPr="000C5D16" w:rsidRDefault="000246AF" w:rsidP="000246AF">
      <w:pPr>
        <w:rPr>
          <w:rFonts w:ascii="Times New Roman" w:eastAsia="Times New Roman" w:hAnsi="Times New Roman"/>
          <w:color w:val="000000"/>
          <w:lang w:eastAsia="it-IT"/>
        </w:rPr>
      </w:pPr>
    </w:p>
    <w:p w14:paraId="5D51B575" w14:textId="549D0683" w:rsidR="000246AF" w:rsidRPr="00E361E7" w:rsidRDefault="000246AF" w:rsidP="000246AF">
      <w:pPr>
        <w:rPr>
          <w:rFonts w:ascii="Times New Roman" w:eastAsia="Times New Roman" w:hAnsi="Times New Roman"/>
          <w:color w:val="000000"/>
          <w:lang w:eastAsia="it-IT"/>
        </w:rPr>
      </w:pPr>
      <w:r w:rsidRPr="00E361E7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XXV World Congress of </w:t>
      </w:r>
      <w:proofErr w:type="spellStart"/>
      <w:r w:rsidRPr="00E361E7">
        <w:rPr>
          <w:rFonts w:ascii="Times New Roman" w:eastAsia="Times New Roman" w:hAnsi="Times New Roman"/>
          <w:i/>
          <w:iCs/>
          <w:color w:val="000000"/>
          <w:lang w:eastAsia="it-IT"/>
        </w:rPr>
        <w:t>Philosophy</w:t>
      </w:r>
      <w:proofErr w:type="spellEnd"/>
      <w:r w:rsidRPr="00E361E7">
        <w:rPr>
          <w:rFonts w:ascii="Times New Roman" w:eastAsia="Times New Roman" w:hAnsi="Times New Roman"/>
          <w:color w:val="000000"/>
          <w:lang w:eastAsia="it-IT"/>
        </w:rPr>
        <w:t xml:space="preserve">, La Sapienza Università di Roma, 1-8 agosto 2024, </w:t>
      </w:r>
      <w:proofErr w:type="spellStart"/>
      <w:r w:rsidRPr="00E361E7">
        <w:rPr>
          <w:rFonts w:ascii="Times New Roman" w:eastAsia="Times New Roman" w:hAnsi="Times New Roman"/>
          <w:color w:val="000000"/>
          <w:lang w:eastAsia="it-IT"/>
        </w:rPr>
        <w:t>Invited</w:t>
      </w:r>
      <w:proofErr w:type="spellEnd"/>
      <w:r w:rsidRPr="00E361E7">
        <w:rPr>
          <w:rFonts w:ascii="Times New Roman" w:eastAsia="Times New Roman" w:hAnsi="Times New Roman"/>
          <w:color w:val="000000"/>
          <w:lang w:eastAsia="it-IT"/>
        </w:rPr>
        <w:t xml:space="preserve"> Session “</w:t>
      </w:r>
      <w:proofErr w:type="spellStart"/>
      <w:r w:rsidRPr="00E361E7">
        <w:rPr>
          <w:rFonts w:ascii="Times New Roman" w:eastAsia="Times New Roman" w:hAnsi="Times New Roman"/>
          <w:color w:val="000000"/>
          <w:lang w:eastAsia="it-IT"/>
        </w:rPr>
        <w:t>Bioethics</w:t>
      </w:r>
      <w:proofErr w:type="spellEnd"/>
      <w:r w:rsidRPr="00E361E7">
        <w:rPr>
          <w:rFonts w:ascii="Times New Roman" w:eastAsia="Times New Roman" w:hAnsi="Times New Roman"/>
          <w:color w:val="000000"/>
          <w:lang w:eastAsia="it-IT"/>
        </w:rPr>
        <w:t xml:space="preserve"> and </w:t>
      </w:r>
      <w:proofErr w:type="spellStart"/>
      <w:r w:rsidRPr="00E361E7">
        <w:rPr>
          <w:rFonts w:ascii="Times New Roman" w:eastAsia="Times New Roman" w:hAnsi="Times New Roman"/>
          <w:color w:val="000000"/>
          <w:lang w:eastAsia="it-IT"/>
        </w:rPr>
        <w:t>Values</w:t>
      </w:r>
      <w:proofErr w:type="spellEnd"/>
      <w:r w:rsidRPr="00E361E7">
        <w:rPr>
          <w:rFonts w:ascii="Times New Roman" w:eastAsia="Times New Roman" w:hAnsi="Times New Roman"/>
          <w:color w:val="000000"/>
          <w:lang w:eastAsia="it-IT"/>
        </w:rPr>
        <w:t xml:space="preserve">”, 5 agosto, relazione dal titolo </w:t>
      </w:r>
      <w:r w:rsidR="00E361E7" w:rsidRPr="00E361E7">
        <w:rPr>
          <w:rFonts w:ascii="Times New Roman" w:eastAsia="Times New Roman" w:hAnsi="Times New Roman"/>
          <w:i/>
          <w:iCs/>
          <w:color w:val="000000"/>
          <w:lang w:eastAsia="it-IT"/>
        </w:rPr>
        <w:t>Valori e motivazione: una sfida per la bioetica</w:t>
      </w:r>
      <w:r w:rsidR="00E361E7">
        <w:rPr>
          <w:rFonts w:ascii="Times New Roman" w:eastAsia="Times New Roman" w:hAnsi="Times New Roman"/>
          <w:color w:val="000000"/>
          <w:lang w:eastAsia="it-IT"/>
        </w:rPr>
        <w:t>.</w:t>
      </w:r>
    </w:p>
    <w:p w14:paraId="3EAD7D0D" w14:textId="77777777" w:rsidR="000246AF" w:rsidRPr="00E361E7" w:rsidRDefault="000246AF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2E2E3F4D" w14:textId="4D05605F" w:rsidR="000246AF" w:rsidRPr="000246AF" w:rsidRDefault="000246AF" w:rsidP="0015639B">
      <w:pPr>
        <w:rPr>
          <w:rFonts w:ascii="Times New Roman" w:eastAsia="Times New Roman" w:hAnsi="Times New Roman"/>
          <w:color w:val="000000"/>
          <w:lang w:val="en-US" w:eastAsia="it-IT"/>
        </w:rPr>
      </w:pPr>
      <w:r w:rsidRPr="000246AF">
        <w:rPr>
          <w:rFonts w:ascii="Times New Roman" w:eastAsia="Times New Roman" w:hAnsi="Times New Roman"/>
          <w:i/>
          <w:iCs/>
          <w:color w:val="000000"/>
          <w:lang w:val="en-US" w:eastAsia="it-IT"/>
        </w:rPr>
        <w:t>XXV World Congress of Philosophy</w:t>
      </w:r>
      <w:r w:rsidRPr="000246AF">
        <w:rPr>
          <w:rFonts w:ascii="Times New Roman" w:eastAsia="Times New Roman" w:hAnsi="Times New Roman"/>
          <w:color w:val="000000"/>
          <w:lang w:val="en-US" w:eastAsia="it-IT"/>
        </w:rPr>
        <w:t xml:space="preserve">, La Sapienza Università di Roma, 1-8 </w:t>
      </w:r>
      <w:proofErr w:type="spellStart"/>
      <w:r w:rsidRPr="000246AF">
        <w:rPr>
          <w:rFonts w:ascii="Times New Roman" w:eastAsia="Times New Roman" w:hAnsi="Times New Roman"/>
          <w:color w:val="000000"/>
          <w:lang w:val="en-US" w:eastAsia="it-IT"/>
        </w:rPr>
        <w:t>agosto</w:t>
      </w:r>
      <w:proofErr w:type="spellEnd"/>
      <w:r w:rsidRPr="000246AF">
        <w:rPr>
          <w:rFonts w:ascii="Times New Roman" w:eastAsia="Times New Roman" w:hAnsi="Times New Roman"/>
          <w:color w:val="000000"/>
          <w:lang w:val="en-US" w:eastAsia="it-IT"/>
        </w:rPr>
        <w:t xml:space="preserve"> 2024, Thematic Session “Philosophy of Value”, 6 </w:t>
      </w:r>
      <w:proofErr w:type="spellStart"/>
      <w:r w:rsidRPr="000246AF">
        <w:rPr>
          <w:rFonts w:ascii="Times New Roman" w:eastAsia="Times New Roman" w:hAnsi="Times New Roman"/>
          <w:color w:val="000000"/>
          <w:lang w:val="en-US" w:eastAsia="it-IT"/>
        </w:rPr>
        <w:t>agosto</w:t>
      </w:r>
      <w:proofErr w:type="spellEnd"/>
      <w:r w:rsidRPr="000246AF">
        <w:rPr>
          <w:rFonts w:ascii="Times New Roman" w:eastAsia="Times New Roman" w:hAnsi="Times New Roman"/>
          <w:color w:val="000000"/>
          <w:lang w:val="en-US" w:eastAsia="it-IT"/>
        </w:rPr>
        <w:t xml:space="preserve">, </w:t>
      </w:r>
      <w:proofErr w:type="spellStart"/>
      <w:r w:rsidRPr="000246AF">
        <w:rPr>
          <w:rFonts w:ascii="Times New Roman" w:eastAsia="Times New Roman" w:hAnsi="Times New Roman"/>
          <w:color w:val="000000"/>
          <w:lang w:val="en-US" w:eastAsia="it-IT"/>
        </w:rPr>
        <w:t>relazione</w:t>
      </w:r>
      <w:proofErr w:type="spellEnd"/>
      <w:r w:rsidRPr="000246AF">
        <w:rPr>
          <w:rFonts w:ascii="Times New Roman" w:eastAsia="Times New Roman" w:hAnsi="Times New Roman"/>
          <w:color w:val="000000"/>
          <w:lang w:val="en-US" w:eastAsia="it-IT"/>
        </w:rPr>
        <w:t xml:space="preserve"> dal </w:t>
      </w:r>
      <w:proofErr w:type="spellStart"/>
      <w:r w:rsidRPr="000246AF">
        <w:rPr>
          <w:rFonts w:ascii="Times New Roman" w:eastAsia="Times New Roman" w:hAnsi="Times New Roman"/>
          <w:color w:val="000000"/>
          <w:lang w:val="en-US" w:eastAsia="it-IT"/>
        </w:rPr>
        <w:t>titolo</w:t>
      </w:r>
      <w:proofErr w:type="spellEnd"/>
      <w:r w:rsidRPr="000246AF">
        <w:rPr>
          <w:rFonts w:ascii="Times New Roman" w:eastAsia="Times New Roman" w:hAnsi="Times New Roman"/>
          <w:color w:val="000000"/>
          <w:lang w:val="en-US" w:eastAsia="it-IT"/>
        </w:rPr>
        <w:t xml:space="preserve"> </w:t>
      </w:r>
      <w:r w:rsidRPr="000246AF">
        <w:rPr>
          <w:rFonts w:ascii="Times New Roman" w:eastAsia="Times New Roman" w:hAnsi="Times New Roman"/>
          <w:i/>
          <w:iCs/>
          <w:color w:val="000000"/>
          <w:lang w:val="en-US" w:eastAsia="it-IT"/>
        </w:rPr>
        <w:t>For a History of the Philosophy of Values: Feeling and Judgment in Kant and Husserl.</w:t>
      </w:r>
    </w:p>
    <w:p w14:paraId="30BCCBA6" w14:textId="77777777" w:rsidR="002D72DB" w:rsidRPr="000246AF" w:rsidRDefault="002D72DB" w:rsidP="0015639B">
      <w:pPr>
        <w:rPr>
          <w:rFonts w:ascii="Times New Roman" w:eastAsia="Times New Roman" w:hAnsi="Times New Roman"/>
          <w:color w:val="000000"/>
          <w:lang w:val="en-US" w:eastAsia="it-IT"/>
        </w:rPr>
      </w:pPr>
    </w:p>
    <w:p w14:paraId="3B6D862F" w14:textId="2E105A4F" w:rsidR="007312AE" w:rsidRDefault="007312AE" w:rsidP="0015639B">
      <w:pPr>
        <w:rPr>
          <w:rFonts w:ascii="Times New Roman" w:eastAsia="Times New Roman" w:hAnsi="Times New Roman"/>
          <w:color w:val="000000"/>
          <w:lang w:eastAsia="it-IT"/>
        </w:rPr>
      </w:pPr>
      <w:r w:rsidRPr="007312AE">
        <w:rPr>
          <w:rFonts w:ascii="Times New Roman" w:eastAsia="Times New Roman" w:hAnsi="Times New Roman"/>
          <w:i/>
          <w:iCs/>
          <w:color w:val="000000"/>
          <w:lang w:eastAsia="it-IT"/>
        </w:rPr>
        <w:t>Che cosa significa curare? Voci a confronto sul prendersi cura degli altri</w:t>
      </w:r>
      <w:r>
        <w:rPr>
          <w:rFonts w:ascii="Times New Roman" w:eastAsia="Times New Roman" w:hAnsi="Times New Roman"/>
          <w:color w:val="000000"/>
          <w:lang w:eastAsia="it-IT"/>
        </w:rPr>
        <w:t>, coordinamento e partecipazione alla tavola rotonda organizzata dalla Sezione di Parma della Società Filosofica Italiana e dal Centro Universitario di Bioetica – Gruppo di lavoro “Categorie e storia della bioetica”, Parma, Palazzo del Governatore, 24 ottobre 2024.</w:t>
      </w:r>
    </w:p>
    <w:p w14:paraId="5B3C7CB2" w14:textId="77777777" w:rsidR="007312AE" w:rsidRDefault="007312AE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28C5DCEC" w14:textId="20823631" w:rsidR="002D72DB" w:rsidRPr="00BB5390" w:rsidRDefault="00BB5390" w:rsidP="0015639B">
      <w:pPr>
        <w:rPr>
          <w:rFonts w:ascii="Times New Roman" w:eastAsia="Times New Roman" w:hAnsi="Times New Roman"/>
          <w:color w:val="000000"/>
          <w:lang w:val="en-US" w:eastAsia="it-IT"/>
        </w:rPr>
      </w:pPr>
      <w:r w:rsidRPr="00BB5390">
        <w:rPr>
          <w:rFonts w:ascii="Times New Roman" w:eastAsia="Times New Roman" w:hAnsi="Times New Roman"/>
          <w:i/>
          <w:iCs/>
          <w:color w:val="000000"/>
          <w:lang w:val="en-US" w:eastAsia="it-IT"/>
        </w:rPr>
        <w:lastRenderedPageBreak/>
        <w:t>From direct Realism to Representationalism: Objectivity and Subjectivity of Thought in the Middle Ages and the Modern Age</w:t>
      </w:r>
      <w:r>
        <w:rPr>
          <w:rFonts w:ascii="Times New Roman" w:eastAsia="Times New Roman" w:hAnsi="Times New Roman"/>
          <w:color w:val="000000"/>
          <w:lang w:val="en-US" w:eastAsia="it-IT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val="en-US" w:eastAsia="it-IT"/>
        </w:rPr>
        <w:t>nell’ambito</w:t>
      </w:r>
      <w:proofErr w:type="spellEnd"/>
      <w:r>
        <w:rPr>
          <w:rFonts w:ascii="Times New Roman" w:eastAsia="Times New Roman" w:hAnsi="Times New Roman"/>
          <w:color w:val="000000"/>
          <w:lang w:val="en-US" w:eastAsia="it-IT"/>
        </w:rPr>
        <w:t xml:space="preserve"> d</w:t>
      </w:r>
      <w:r w:rsidR="009038A7">
        <w:rPr>
          <w:rFonts w:ascii="Times New Roman" w:eastAsia="Times New Roman" w:hAnsi="Times New Roman"/>
          <w:color w:val="000000"/>
          <w:lang w:val="en-US" w:eastAsia="it-IT"/>
        </w:rPr>
        <w:t xml:space="preserve">i un </w:t>
      </w:r>
      <w:proofErr w:type="spellStart"/>
      <w:r w:rsidR="009038A7">
        <w:rPr>
          <w:rFonts w:ascii="Times New Roman" w:eastAsia="Times New Roman" w:hAnsi="Times New Roman"/>
          <w:color w:val="000000"/>
          <w:lang w:val="en-US" w:eastAsia="it-IT"/>
        </w:rPr>
        <w:t>progetto</w:t>
      </w:r>
      <w:proofErr w:type="spellEnd"/>
      <w:r>
        <w:rPr>
          <w:rFonts w:ascii="Times New Roman" w:eastAsia="Times New Roman" w:hAnsi="Times New Roman"/>
          <w:color w:val="000000"/>
          <w:lang w:val="en-US" w:eastAsia="it-IT"/>
        </w:rPr>
        <w:t xml:space="preserve"> P</w:t>
      </w:r>
      <w:r w:rsidR="009038A7">
        <w:rPr>
          <w:rFonts w:ascii="Times New Roman" w:eastAsia="Times New Roman" w:hAnsi="Times New Roman"/>
          <w:color w:val="000000"/>
          <w:lang w:val="en-US" w:eastAsia="it-IT"/>
        </w:rPr>
        <w:t>RIN</w:t>
      </w:r>
      <w:r>
        <w:rPr>
          <w:rFonts w:ascii="Times New Roman" w:eastAsia="Times New Roman" w:hAnsi="Times New Roman"/>
          <w:color w:val="000000"/>
          <w:lang w:val="en-US" w:eastAsia="it-IT"/>
        </w:rPr>
        <w:t xml:space="preserve"> 2022, L’Aquila 20-22 </w:t>
      </w:r>
      <w:proofErr w:type="spellStart"/>
      <w:r>
        <w:rPr>
          <w:rFonts w:ascii="Times New Roman" w:eastAsia="Times New Roman" w:hAnsi="Times New Roman"/>
          <w:color w:val="000000"/>
          <w:lang w:val="en-US" w:eastAsia="it-IT"/>
        </w:rPr>
        <w:t>novembre</w:t>
      </w:r>
      <w:proofErr w:type="spellEnd"/>
      <w:r>
        <w:rPr>
          <w:rFonts w:ascii="Times New Roman" w:eastAsia="Times New Roman" w:hAnsi="Times New Roman"/>
          <w:color w:val="000000"/>
          <w:lang w:val="en-US" w:eastAsia="it-IT"/>
        </w:rPr>
        <w:t xml:space="preserve"> 2024. </w:t>
      </w:r>
      <w:proofErr w:type="spellStart"/>
      <w:r>
        <w:rPr>
          <w:rFonts w:ascii="Times New Roman" w:eastAsia="Times New Roman" w:hAnsi="Times New Roman"/>
          <w:color w:val="000000"/>
          <w:lang w:val="en-US" w:eastAsia="it-IT"/>
        </w:rPr>
        <w:t>Relazione</w:t>
      </w:r>
      <w:proofErr w:type="spellEnd"/>
      <w:r>
        <w:rPr>
          <w:rFonts w:ascii="Times New Roman" w:eastAsia="Times New Roman" w:hAnsi="Times New Roman"/>
          <w:color w:val="000000"/>
          <w:lang w:val="en-US" w:eastAsia="it-IT"/>
        </w:rPr>
        <w:t xml:space="preserve"> dal </w:t>
      </w:r>
      <w:proofErr w:type="spellStart"/>
      <w:r>
        <w:rPr>
          <w:rFonts w:ascii="Times New Roman" w:eastAsia="Times New Roman" w:hAnsi="Times New Roman"/>
          <w:color w:val="000000"/>
          <w:lang w:val="en-US" w:eastAsia="it-IT"/>
        </w:rPr>
        <w:t>titolo</w:t>
      </w:r>
      <w:proofErr w:type="spellEnd"/>
      <w:r>
        <w:rPr>
          <w:rFonts w:ascii="Times New Roman" w:eastAsia="Times New Roman" w:hAnsi="Times New Roman"/>
          <w:color w:val="000000"/>
          <w:lang w:val="en-US" w:eastAsia="it-IT"/>
        </w:rPr>
        <w:t xml:space="preserve"> </w:t>
      </w:r>
      <w:r w:rsidRPr="00BB5390">
        <w:rPr>
          <w:rFonts w:ascii="Times New Roman" w:eastAsia="Times New Roman" w:hAnsi="Times New Roman"/>
          <w:i/>
          <w:iCs/>
          <w:color w:val="000000"/>
          <w:lang w:val="en-US" w:eastAsia="it-IT"/>
        </w:rPr>
        <w:t>“Representation of representation” and Forms of Object and Subject in Kant’s Critique of Pure Reason</w:t>
      </w:r>
      <w:r>
        <w:rPr>
          <w:rFonts w:ascii="Times New Roman" w:eastAsia="Times New Roman" w:hAnsi="Times New Roman"/>
          <w:color w:val="000000"/>
          <w:lang w:val="en-US" w:eastAsia="it-IT"/>
        </w:rPr>
        <w:t>.</w:t>
      </w:r>
    </w:p>
    <w:p w14:paraId="52C4D820" w14:textId="77777777" w:rsidR="0015639B" w:rsidRDefault="0015639B" w:rsidP="0015639B">
      <w:pPr>
        <w:rPr>
          <w:rFonts w:ascii="Times New Roman" w:eastAsia="Times New Roman" w:hAnsi="Times New Roman"/>
          <w:color w:val="000000"/>
          <w:lang w:val="en-US" w:eastAsia="it-IT"/>
        </w:rPr>
      </w:pPr>
    </w:p>
    <w:p w14:paraId="0203F5B0" w14:textId="4261B7CC" w:rsidR="00BB5390" w:rsidRDefault="00B61A21" w:rsidP="0015639B">
      <w:pPr>
        <w:rPr>
          <w:rFonts w:ascii="Times New Roman" w:eastAsia="Times New Roman" w:hAnsi="Times New Roman"/>
          <w:color w:val="000000"/>
          <w:lang w:eastAsia="it-IT"/>
        </w:rPr>
      </w:pPr>
      <w:r w:rsidRPr="008619BE">
        <w:rPr>
          <w:rFonts w:ascii="Times New Roman" w:eastAsia="Times New Roman" w:hAnsi="Times New Roman"/>
          <w:i/>
          <w:iCs/>
          <w:color w:val="000000"/>
          <w:lang w:eastAsia="it-IT"/>
        </w:rPr>
        <w:t>Il Pensiero nella Forma. Arte e Filosofia</w:t>
      </w:r>
      <w:r w:rsidRPr="00B61A21">
        <w:rPr>
          <w:rFonts w:ascii="Times New Roman" w:eastAsia="Times New Roman" w:hAnsi="Times New Roman"/>
          <w:color w:val="000000"/>
          <w:lang w:eastAsia="it-IT"/>
        </w:rPr>
        <w:t xml:space="preserve">, Convegno organizzato dal </w:t>
      </w:r>
      <w:r w:rsidR="00C266B0">
        <w:rPr>
          <w:rFonts w:ascii="Times New Roman" w:eastAsia="Times New Roman" w:hAnsi="Times New Roman"/>
          <w:color w:val="000000"/>
          <w:lang w:eastAsia="it-IT"/>
        </w:rPr>
        <w:t>Centro Studi Interdisciplinari sul Pensiero e l’Arte del Rinascimento dell’Università di Torino in collaborazione con l’Università di Parma</w:t>
      </w:r>
      <w:r w:rsidRPr="00B61A21">
        <w:rPr>
          <w:rFonts w:ascii="Times New Roman" w:eastAsia="Times New Roman" w:hAnsi="Times New Roman"/>
          <w:color w:val="000000"/>
          <w:lang w:eastAsia="it-IT"/>
        </w:rPr>
        <w:t>, 28-29 novemb</w:t>
      </w:r>
      <w:r>
        <w:rPr>
          <w:rFonts w:ascii="Times New Roman" w:eastAsia="Times New Roman" w:hAnsi="Times New Roman"/>
          <w:color w:val="000000"/>
          <w:lang w:eastAsia="it-IT"/>
        </w:rPr>
        <w:t xml:space="preserve">re 2024. Relazione dal titolo </w:t>
      </w:r>
      <w:r w:rsidRPr="007669E3">
        <w:rPr>
          <w:rFonts w:ascii="Times New Roman" w:eastAsia="Times New Roman" w:hAnsi="Times New Roman"/>
          <w:i/>
          <w:iCs/>
          <w:color w:val="000000"/>
          <w:lang w:eastAsia="it-IT"/>
        </w:rPr>
        <w:t>Libertà e forma. Prospettive morfologiche a partire da Kant</w:t>
      </w:r>
      <w:r w:rsidR="008619BE">
        <w:rPr>
          <w:rFonts w:ascii="Times New Roman" w:eastAsia="Times New Roman" w:hAnsi="Times New Roman"/>
          <w:color w:val="000000"/>
          <w:lang w:eastAsia="it-IT"/>
        </w:rPr>
        <w:t>.</w:t>
      </w:r>
    </w:p>
    <w:p w14:paraId="609F91FC" w14:textId="77777777" w:rsidR="009038A7" w:rsidRDefault="009038A7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36923164" w14:textId="2D47CB92" w:rsidR="00440EF0" w:rsidRDefault="00440EF0" w:rsidP="0015639B">
      <w:pPr>
        <w:rPr>
          <w:rFonts w:ascii="Times New Roman" w:eastAsia="Times New Roman" w:hAnsi="Times New Roman"/>
          <w:color w:val="000000"/>
          <w:lang w:eastAsia="it-IT"/>
        </w:rPr>
      </w:pPr>
      <w:r w:rsidRPr="00440EF0">
        <w:rPr>
          <w:rFonts w:ascii="Times New Roman" w:eastAsia="Times New Roman" w:hAnsi="Times New Roman"/>
          <w:i/>
          <w:iCs/>
          <w:color w:val="000000"/>
          <w:lang w:eastAsia="it-IT"/>
        </w:rPr>
        <w:t>Le regole della ragione</w:t>
      </w:r>
      <w:r>
        <w:rPr>
          <w:rFonts w:ascii="Times New Roman" w:eastAsia="Times New Roman" w:hAnsi="Times New Roman"/>
          <w:color w:val="000000"/>
          <w:lang w:eastAsia="it-IT"/>
        </w:rPr>
        <w:t xml:space="preserve">, tavola rotonda di presentazione del libro </w:t>
      </w:r>
      <w:r w:rsidRPr="00440EF0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Le regole della ragione. Studi in onore di </w:t>
      </w:r>
      <w:proofErr w:type="spellStart"/>
      <w:r w:rsidRPr="00440EF0">
        <w:rPr>
          <w:rFonts w:ascii="Times New Roman" w:eastAsia="Times New Roman" w:hAnsi="Times New Roman"/>
          <w:i/>
          <w:iCs/>
          <w:color w:val="000000"/>
          <w:lang w:eastAsia="it-IT"/>
        </w:rPr>
        <w:t>Mariafranca</w:t>
      </w:r>
      <w:proofErr w:type="spellEnd"/>
      <w:r w:rsidRPr="00440EF0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Spallanzani</w:t>
      </w:r>
      <w:r>
        <w:rPr>
          <w:rFonts w:ascii="Times New Roman" w:eastAsia="Times New Roman" w:hAnsi="Times New Roman"/>
          <w:color w:val="000000"/>
          <w:lang w:eastAsia="it-IT"/>
        </w:rPr>
        <w:t>, organizzata dal Dipartimento di Filosofia dell’Università di Bologna, in presenza e online, 5 dicembre 2024.</w:t>
      </w:r>
    </w:p>
    <w:p w14:paraId="37FB611F" w14:textId="77777777" w:rsidR="00440EF0" w:rsidRDefault="00440EF0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5C3C1174" w14:textId="43F0B17E" w:rsidR="009038A7" w:rsidRDefault="009038A7" w:rsidP="0015639B">
      <w:pPr>
        <w:rPr>
          <w:rFonts w:ascii="Times New Roman" w:eastAsia="Times New Roman" w:hAnsi="Times New Roman"/>
          <w:i/>
          <w:iCs/>
          <w:color w:val="000000"/>
          <w:lang w:eastAsia="it-IT"/>
        </w:rPr>
      </w:pPr>
      <w:r w:rsidRPr="00A43C51">
        <w:rPr>
          <w:rFonts w:ascii="Times New Roman" w:eastAsia="Times New Roman" w:hAnsi="Times New Roman"/>
          <w:i/>
          <w:iCs/>
          <w:color w:val="000000"/>
          <w:lang w:eastAsia="it-IT"/>
        </w:rPr>
        <w:t>Che cos’è la</w:t>
      </w:r>
      <w:r w:rsidR="00A43C51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storia della</w:t>
      </w:r>
      <w:r w:rsidRPr="00A43C51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</w:t>
      </w:r>
      <w:proofErr w:type="gramStart"/>
      <w:r w:rsidRPr="00A43C51">
        <w:rPr>
          <w:rFonts w:ascii="Times New Roman" w:eastAsia="Times New Roman" w:hAnsi="Times New Roman"/>
          <w:i/>
          <w:iCs/>
          <w:color w:val="000000"/>
          <w:lang w:eastAsia="it-IT"/>
        </w:rPr>
        <w:t>filosofia</w:t>
      </w:r>
      <w:r w:rsidR="00462B43">
        <w:rPr>
          <w:rFonts w:ascii="Times New Roman" w:eastAsia="Times New Roman" w:hAnsi="Times New Roman"/>
          <w:i/>
          <w:iCs/>
          <w:color w:val="000000"/>
          <w:lang w:eastAsia="it-IT"/>
        </w:rPr>
        <w:t>?</w:t>
      </w:r>
      <w:r w:rsidRPr="00A43C51">
        <w:rPr>
          <w:rFonts w:ascii="Times New Roman" w:eastAsia="Times New Roman" w:hAnsi="Times New Roman"/>
          <w:i/>
          <w:iCs/>
          <w:color w:val="000000"/>
          <w:lang w:eastAsia="it-IT"/>
        </w:rPr>
        <w:t>,</w:t>
      </w:r>
      <w:proofErr w:type="gramEnd"/>
      <w:r>
        <w:rPr>
          <w:rFonts w:ascii="Times New Roman" w:eastAsia="Times New Roman" w:hAnsi="Times New Roman"/>
          <w:color w:val="000000"/>
          <w:lang w:eastAsia="it-IT"/>
        </w:rPr>
        <w:t xml:space="preserve"> Convegno organizzato dall’Unità di Filosofia dell’Università di Parma, </w:t>
      </w:r>
      <w:r w:rsidR="00A43C51">
        <w:rPr>
          <w:rFonts w:ascii="Times New Roman" w:eastAsia="Times New Roman" w:hAnsi="Times New Roman"/>
          <w:color w:val="000000"/>
          <w:lang w:eastAsia="it-IT"/>
        </w:rPr>
        <w:t xml:space="preserve">in collaborazione con la Società Italiana di Storia della Filosofia e con la Sezione di Parma della Società Filosofica Italiana, Parma </w:t>
      </w:r>
      <w:r>
        <w:rPr>
          <w:rFonts w:ascii="Times New Roman" w:eastAsia="Times New Roman" w:hAnsi="Times New Roman"/>
          <w:color w:val="000000"/>
          <w:lang w:eastAsia="it-IT"/>
        </w:rPr>
        <w:t xml:space="preserve">18-19 Dicembre 2024. Relazione dal titolo </w:t>
      </w:r>
      <w:r w:rsidR="00A43C51" w:rsidRPr="00A43C51">
        <w:rPr>
          <w:rFonts w:ascii="Times New Roman" w:eastAsia="Times New Roman" w:hAnsi="Times New Roman"/>
          <w:i/>
          <w:iCs/>
          <w:color w:val="000000"/>
          <w:lang w:eastAsia="it-IT"/>
        </w:rPr>
        <w:t>Storia della filosofia e teleologia del pensare.</w:t>
      </w:r>
      <w:r w:rsidRPr="00A43C51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</w:t>
      </w:r>
    </w:p>
    <w:p w14:paraId="4F402257" w14:textId="77777777" w:rsidR="00462B43" w:rsidRDefault="00462B43" w:rsidP="0015639B">
      <w:pPr>
        <w:rPr>
          <w:rFonts w:ascii="Times New Roman" w:eastAsia="Times New Roman" w:hAnsi="Times New Roman"/>
          <w:i/>
          <w:iCs/>
          <w:color w:val="000000"/>
          <w:lang w:eastAsia="it-IT"/>
        </w:rPr>
      </w:pPr>
    </w:p>
    <w:p w14:paraId="3B27D609" w14:textId="757010B3" w:rsidR="00462B43" w:rsidRDefault="00462B43" w:rsidP="0015639B">
      <w:pPr>
        <w:rPr>
          <w:rFonts w:ascii="Times New Roman" w:eastAsia="Times New Roman" w:hAnsi="Times New Roman"/>
          <w:i/>
          <w:iCs/>
          <w:color w:val="000000"/>
          <w:lang w:eastAsia="it-IT"/>
        </w:rPr>
      </w:pPr>
      <w:r>
        <w:rPr>
          <w:rFonts w:ascii="Times New Roman" w:eastAsia="Times New Roman" w:hAnsi="Times New Roman"/>
          <w:i/>
          <w:iCs/>
          <w:color w:val="000000"/>
          <w:lang w:eastAsia="it-IT"/>
        </w:rPr>
        <w:t>La didattica della filosofia: una questione filosofica, formativa, politica</w:t>
      </w:r>
      <w:r w:rsidRPr="00462B43">
        <w:rPr>
          <w:rFonts w:ascii="Times New Roman" w:eastAsia="Times New Roman" w:hAnsi="Times New Roman"/>
          <w:color w:val="000000"/>
          <w:lang w:eastAsia="it-IT"/>
        </w:rPr>
        <w:t>, Università di Bari, 19-20 Maggio 2025.</w:t>
      </w:r>
      <w:r>
        <w:rPr>
          <w:rFonts w:ascii="Times New Roman" w:eastAsia="Times New Roman" w:hAnsi="Times New Roman"/>
          <w:color w:val="000000"/>
          <w:lang w:eastAsia="it-IT"/>
        </w:rPr>
        <w:t xml:space="preserve"> Relazione online dal titolo: </w:t>
      </w:r>
      <w:r w:rsidRPr="00462B43">
        <w:rPr>
          <w:rFonts w:ascii="Times New Roman" w:eastAsia="Times New Roman" w:hAnsi="Times New Roman"/>
          <w:i/>
          <w:iCs/>
          <w:color w:val="000000"/>
          <w:lang w:eastAsia="it-IT"/>
        </w:rPr>
        <w:t>Formazione insegnanti: risorse e problematiche.</w:t>
      </w:r>
    </w:p>
    <w:p w14:paraId="079CE224" w14:textId="77777777" w:rsidR="00D02761" w:rsidRDefault="00D02761" w:rsidP="0015639B">
      <w:pPr>
        <w:rPr>
          <w:rFonts w:ascii="Times New Roman" w:eastAsia="Times New Roman" w:hAnsi="Times New Roman"/>
          <w:i/>
          <w:iCs/>
          <w:color w:val="000000"/>
          <w:lang w:eastAsia="it-IT"/>
        </w:rPr>
      </w:pPr>
    </w:p>
    <w:p w14:paraId="63EEDEA4" w14:textId="77777777" w:rsidR="00462B43" w:rsidRDefault="00462B43" w:rsidP="0015639B">
      <w:pPr>
        <w:rPr>
          <w:rFonts w:ascii="Times New Roman" w:eastAsia="Times New Roman" w:hAnsi="Times New Roman"/>
          <w:i/>
          <w:iCs/>
          <w:color w:val="000000"/>
          <w:lang w:eastAsia="it-IT"/>
        </w:rPr>
      </w:pPr>
    </w:p>
    <w:p w14:paraId="7CEA8CC6" w14:textId="52CF5BC4" w:rsidR="00462B43" w:rsidRDefault="00462B43" w:rsidP="0015639B">
      <w:pPr>
        <w:rPr>
          <w:rFonts w:ascii="Times New Roman" w:eastAsia="Times New Roman" w:hAnsi="Times New Roman"/>
          <w:i/>
          <w:iCs/>
          <w:color w:val="000000"/>
          <w:lang w:eastAsia="it-IT"/>
        </w:rPr>
      </w:pPr>
      <w:r>
        <w:rPr>
          <w:rFonts w:ascii="Times New Roman" w:eastAsia="Times New Roman" w:hAnsi="Times New Roman"/>
          <w:i/>
          <w:iCs/>
          <w:color w:val="000000"/>
          <w:lang w:eastAsia="it-IT"/>
        </w:rPr>
        <w:t>Ripensare la città. Nuove prospettive sull’essere cittadini oggi</w:t>
      </w:r>
      <w:r w:rsidRPr="00462B43">
        <w:rPr>
          <w:rFonts w:ascii="Times New Roman" w:eastAsia="Times New Roman" w:hAnsi="Times New Roman"/>
          <w:color w:val="000000"/>
          <w:lang w:eastAsia="it-IT"/>
        </w:rPr>
        <w:t xml:space="preserve">, Parma 21-22 Maggio 2025, in collaborazione con la Società filosofica italiana. </w:t>
      </w:r>
      <w:r>
        <w:rPr>
          <w:rFonts w:ascii="Times New Roman" w:eastAsia="Times New Roman" w:hAnsi="Times New Roman"/>
          <w:color w:val="000000"/>
          <w:lang w:eastAsia="it-IT"/>
        </w:rPr>
        <w:t xml:space="preserve">Partecipazione alla tavola rotonda </w:t>
      </w:r>
      <w:r w:rsidRPr="00462B43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Ripensare la città. </w:t>
      </w:r>
      <w:r>
        <w:rPr>
          <w:rFonts w:ascii="Times New Roman" w:eastAsia="Times New Roman" w:hAnsi="Times New Roman"/>
          <w:color w:val="000000"/>
          <w:lang w:eastAsia="it-IT"/>
        </w:rPr>
        <w:t xml:space="preserve">Intervento dal titolo </w:t>
      </w:r>
      <w:r w:rsidRPr="00462B43">
        <w:rPr>
          <w:rFonts w:ascii="Times New Roman" w:eastAsia="Times New Roman" w:hAnsi="Times New Roman"/>
          <w:i/>
          <w:iCs/>
          <w:color w:val="000000"/>
          <w:lang w:eastAsia="it-IT"/>
        </w:rPr>
        <w:t>C’è un futuro per la città?</w:t>
      </w:r>
    </w:p>
    <w:p w14:paraId="018A077F" w14:textId="77777777" w:rsidR="00462B43" w:rsidRDefault="00462B43" w:rsidP="0015639B">
      <w:pPr>
        <w:rPr>
          <w:rFonts w:ascii="Times New Roman" w:eastAsia="Times New Roman" w:hAnsi="Times New Roman"/>
          <w:i/>
          <w:iCs/>
          <w:color w:val="000000"/>
          <w:lang w:eastAsia="it-IT"/>
        </w:rPr>
      </w:pPr>
    </w:p>
    <w:p w14:paraId="6A699264" w14:textId="6B750DF4" w:rsidR="0015639B" w:rsidRDefault="0015639B" w:rsidP="0015639B">
      <w:pPr>
        <w:jc w:val="both"/>
        <w:rPr>
          <w:rFonts w:ascii="Times New Roman" w:hAnsi="Times New Roman"/>
          <w:lang w:val="en-US"/>
        </w:rPr>
      </w:pPr>
    </w:p>
    <w:p w14:paraId="50AD69F3" w14:textId="4E82AE95" w:rsidR="00324B45" w:rsidRDefault="007E4C44" w:rsidP="0015639B">
      <w:pPr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Giornata</w:t>
      </w:r>
      <w:proofErr w:type="spellEnd"/>
      <w:r>
        <w:rPr>
          <w:rFonts w:ascii="Times New Roman" w:hAnsi="Times New Roman"/>
          <w:lang w:val="en-US"/>
        </w:rPr>
        <w:t xml:space="preserve"> di </w:t>
      </w:r>
      <w:proofErr w:type="spellStart"/>
      <w:r>
        <w:rPr>
          <w:rFonts w:ascii="Times New Roman" w:hAnsi="Times New Roman"/>
          <w:lang w:val="en-US"/>
        </w:rPr>
        <w:t>studi</w:t>
      </w:r>
      <w:proofErr w:type="spellEnd"/>
      <w:r>
        <w:rPr>
          <w:rFonts w:ascii="Times New Roman" w:hAnsi="Times New Roman"/>
          <w:lang w:val="en-US"/>
        </w:rPr>
        <w:t xml:space="preserve"> in </w:t>
      </w:r>
      <w:proofErr w:type="spellStart"/>
      <w:r>
        <w:rPr>
          <w:rFonts w:ascii="Times New Roman" w:hAnsi="Times New Roman"/>
          <w:lang w:val="en-US"/>
        </w:rPr>
        <w:t>occasione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della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pubblicazione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dell’edizione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critica</w:t>
      </w:r>
      <w:proofErr w:type="spellEnd"/>
      <w:r>
        <w:rPr>
          <w:rFonts w:ascii="Times New Roman" w:hAnsi="Times New Roman"/>
          <w:lang w:val="en-US"/>
        </w:rPr>
        <w:t xml:space="preserve"> del </w:t>
      </w:r>
      <w:proofErr w:type="spellStart"/>
      <w:r w:rsidRPr="00BE6937">
        <w:rPr>
          <w:rFonts w:ascii="Times New Roman" w:hAnsi="Times New Roman"/>
          <w:i/>
          <w:iCs/>
          <w:lang w:val="en-US"/>
        </w:rPr>
        <w:t>Discorrendo</w:t>
      </w:r>
      <w:proofErr w:type="spellEnd"/>
      <w:r w:rsidRPr="00BE6937">
        <w:rPr>
          <w:rFonts w:ascii="Times New Roman" w:hAnsi="Times New Roman"/>
          <w:i/>
          <w:iCs/>
          <w:lang w:val="en-US"/>
        </w:rPr>
        <w:t xml:space="preserve"> di socialism o e di </w:t>
      </w:r>
      <w:proofErr w:type="spellStart"/>
      <w:r w:rsidRPr="00BE6937">
        <w:rPr>
          <w:rFonts w:ascii="Times New Roman" w:hAnsi="Times New Roman"/>
          <w:i/>
          <w:iCs/>
          <w:lang w:val="en-US"/>
        </w:rPr>
        <w:t>filosofia</w:t>
      </w:r>
      <w:proofErr w:type="spellEnd"/>
      <w:r w:rsidRPr="00BE6937">
        <w:rPr>
          <w:rFonts w:ascii="Times New Roman" w:hAnsi="Times New Roman"/>
          <w:i/>
          <w:iCs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(vol. X </w:t>
      </w:r>
      <w:proofErr w:type="spellStart"/>
      <w:r>
        <w:rPr>
          <w:rFonts w:ascii="Times New Roman" w:hAnsi="Times New Roman"/>
          <w:lang w:val="en-US"/>
        </w:rPr>
        <w:t>dell’Edizione</w:t>
      </w:r>
      <w:proofErr w:type="spellEnd"/>
      <w:r>
        <w:rPr>
          <w:rFonts w:ascii="Times New Roman" w:hAnsi="Times New Roman"/>
          <w:lang w:val="en-US"/>
        </w:rPr>
        <w:t xml:space="preserve"> Nazionale </w:t>
      </w:r>
      <w:proofErr w:type="spellStart"/>
      <w:r>
        <w:rPr>
          <w:rFonts w:ascii="Times New Roman" w:hAnsi="Times New Roman"/>
          <w:lang w:val="en-US"/>
        </w:rPr>
        <w:t>delle</w:t>
      </w:r>
      <w:proofErr w:type="spellEnd"/>
      <w:r>
        <w:rPr>
          <w:rFonts w:ascii="Times New Roman" w:hAnsi="Times New Roman"/>
          <w:lang w:val="en-US"/>
        </w:rPr>
        <w:t xml:space="preserve"> Opere), </w:t>
      </w:r>
      <w:proofErr w:type="spellStart"/>
      <w:r w:rsidRPr="00BE6937">
        <w:rPr>
          <w:rFonts w:ascii="Times New Roman" w:hAnsi="Times New Roman"/>
          <w:i/>
          <w:iCs/>
          <w:lang w:val="en-US"/>
        </w:rPr>
        <w:t>Discorrendo</w:t>
      </w:r>
      <w:proofErr w:type="spellEnd"/>
      <w:r w:rsidRPr="00BE6937">
        <w:rPr>
          <w:rFonts w:ascii="Times New Roman" w:hAnsi="Times New Roman"/>
          <w:i/>
          <w:iCs/>
          <w:lang w:val="en-US"/>
        </w:rPr>
        <w:t xml:space="preserve"> di Antonio </w:t>
      </w:r>
      <w:proofErr w:type="spellStart"/>
      <w:r w:rsidRPr="00BE6937">
        <w:rPr>
          <w:rFonts w:ascii="Times New Roman" w:hAnsi="Times New Roman"/>
          <w:i/>
          <w:iCs/>
          <w:lang w:val="en-US"/>
        </w:rPr>
        <w:t>Labriola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partecipazione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alla</w:t>
      </w:r>
      <w:proofErr w:type="spellEnd"/>
      <w:r>
        <w:rPr>
          <w:rFonts w:ascii="Times New Roman" w:hAnsi="Times New Roman"/>
          <w:lang w:val="en-US"/>
        </w:rPr>
        <w:t xml:space="preserve"> Tavola Rotonda, Bologna, 11 </w:t>
      </w:r>
      <w:proofErr w:type="spellStart"/>
      <w:r>
        <w:rPr>
          <w:rFonts w:ascii="Times New Roman" w:hAnsi="Times New Roman"/>
          <w:lang w:val="en-US"/>
        </w:rPr>
        <w:t>Dicembre</w:t>
      </w:r>
      <w:proofErr w:type="spellEnd"/>
      <w:r>
        <w:rPr>
          <w:rFonts w:ascii="Times New Roman" w:hAnsi="Times New Roman"/>
          <w:lang w:val="en-US"/>
        </w:rPr>
        <w:t xml:space="preserve"> 2025. </w:t>
      </w:r>
    </w:p>
    <w:p w14:paraId="604101EB" w14:textId="77777777" w:rsidR="00BE6937" w:rsidRDefault="00BE6937" w:rsidP="0015639B">
      <w:pPr>
        <w:jc w:val="both"/>
        <w:rPr>
          <w:rFonts w:ascii="Times New Roman" w:hAnsi="Times New Roman"/>
          <w:lang w:val="en-US"/>
        </w:rPr>
      </w:pPr>
    </w:p>
    <w:p w14:paraId="7169F629" w14:textId="77777777" w:rsidR="00BE6937" w:rsidRDefault="00BE6937" w:rsidP="0015639B">
      <w:pPr>
        <w:jc w:val="both"/>
        <w:rPr>
          <w:rFonts w:ascii="Times New Roman" w:hAnsi="Times New Roman"/>
          <w:lang w:val="en-US"/>
        </w:rPr>
      </w:pPr>
    </w:p>
    <w:p w14:paraId="18563336" w14:textId="4F331632" w:rsidR="00BE6937" w:rsidRPr="00D02566" w:rsidRDefault="00BE6937" w:rsidP="0015639B">
      <w:pPr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Convegno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815D29">
        <w:rPr>
          <w:rFonts w:ascii="Times New Roman" w:hAnsi="Times New Roman"/>
          <w:lang w:val="en-US"/>
        </w:rPr>
        <w:t xml:space="preserve">per la </w:t>
      </w:r>
      <w:proofErr w:type="spellStart"/>
      <w:r w:rsidR="00815D29">
        <w:rPr>
          <w:rFonts w:ascii="Times New Roman" w:hAnsi="Times New Roman"/>
          <w:lang w:val="en-US"/>
        </w:rPr>
        <w:t>costituzione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della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Società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Italiana</w:t>
      </w:r>
      <w:proofErr w:type="spellEnd"/>
      <w:r>
        <w:rPr>
          <w:rFonts w:ascii="Times New Roman" w:hAnsi="Times New Roman"/>
          <w:lang w:val="en-US"/>
        </w:rPr>
        <w:t xml:space="preserve"> di </w:t>
      </w:r>
      <w:proofErr w:type="spellStart"/>
      <w:r>
        <w:rPr>
          <w:rFonts w:ascii="Times New Roman" w:hAnsi="Times New Roman"/>
          <w:lang w:val="en-US"/>
        </w:rPr>
        <w:t>Fenomenologia</w:t>
      </w:r>
      <w:proofErr w:type="spellEnd"/>
      <w:r>
        <w:rPr>
          <w:rFonts w:ascii="Times New Roman" w:hAnsi="Times New Roman"/>
          <w:lang w:val="en-US"/>
        </w:rPr>
        <w:t xml:space="preserve">, </w:t>
      </w:r>
      <w:r w:rsidR="00815D29" w:rsidRPr="00815D29">
        <w:rPr>
          <w:rFonts w:ascii="Times New Roman" w:hAnsi="Times New Roman"/>
          <w:i/>
          <w:iCs/>
          <w:lang w:val="en-US"/>
        </w:rPr>
        <w:t xml:space="preserve">La </w:t>
      </w:r>
      <w:proofErr w:type="spellStart"/>
      <w:r w:rsidR="00815D29" w:rsidRPr="00815D29">
        <w:rPr>
          <w:rFonts w:ascii="Times New Roman" w:hAnsi="Times New Roman"/>
          <w:i/>
          <w:iCs/>
          <w:lang w:val="en-US"/>
        </w:rPr>
        <w:t>fenomenologia</w:t>
      </w:r>
      <w:proofErr w:type="spellEnd"/>
      <w:r w:rsidR="00815D29" w:rsidRPr="00815D29">
        <w:rPr>
          <w:rFonts w:ascii="Times New Roman" w:hAnsi="Times New Roman"/>
          <w:i/>
          <w:iCs/>
          <w:lang w:val="en-US"/>
        </w:rPr>
        <w:t xml:space="preserve"> in Italia</w:t>
      </w:r>
      <w:r w:rsidR="00815D29">
        <w:rPr>
          <w:rFonts w:ascii="Times New Roman" w:hAnsi="Times New Roman"/>
          <w:lang w:val="en-US"/>
        </w:rPr>
        <w:t xml:space="preserve">, chair </w:t>
      </w:r>
      <w:proofErr w:type="spellStart"/>
      <w:r w:rsidR="00815D29">
        <w:rPr>
          <w:rFonts w:ascii="Times New Roman" w:hAnsi="Times New Roman"/>
          <w:lang w:val="en-US"/>
        </w:rPr>
        <w:t>della</w:t>
      </w:r>
      <w:proofErr w:type="spellEnd"/>
      <w:r w:rsidR="00815D29">
        <w:rPr>
          <w:rFonts w:ascii="Times New Roman" w:hAnsi="Times New Roman"/>
          <w:lang w:val="en-US"/>
        </w:rPr>
        <w:t xml:space="preserve"> </w:t>
      </w:r>
      <w:proofErr w:type="spellStart"/>
      <w:r w:rsidR="009A42AA">
        <w:rPr>
          <w:rFonts w:ascii="Times New Roman" w:hAnsi="Times New Roman"/>
          <w:lang w:val="en-US"/>
        </w:rPr>
        <w:t>Sessione</w:t>
      </w:r>
      <w:proofErr w:type="spellEnd"/>
      <w:r w:rsidR="009A42AA">
        <w:rPr>
          <w:rFonts w:ascii="Times New Roman" w:hAnsi="Times New Roman"/>
          <w:lang w:val="en-US"/>
        </w:rPr>
        <w:t xml:space="preserve"> </w:t>
      </w:r>
      <w:proofErr w:type="spellStart"/>
      <w:r w:rsidR="009A42AA">
        <w:rPr>
          <w:rFonts w:ascii="Times New Roman" w:hAnsi="Times New Roman"/>
          <w:lang w:val="en-US"/>
        </w:rPr>
        <w:t>Fenomenologia</w:t>
      </w:r>
      <w:proofErr w:type="spellEnd"/>
      <w:r w:rsidR="009A42AA">
        <w:rPr>
          <w:rFonts w:ascii="Times New Roman" w:hAnsi="Times New Roman"/>
          <w:lang w:val="en-US"/>
        </w:rPr>
        <w:t xml:space="preserve"> </w:t>
      </w:r>
      <w:proofErr w:type="spellStart"/>
      <w:r w:rsidR="009A42AA">
        <w:rPr>
          <w:rFonts w:ascii="Times New Roman" w:hAnsi="Times New Roman"/>
          <w:lang w:val="en-US"/>
        </w:rPr>
        <w:t>Applicata</w:t>
      </w:r>
      <w:proofErr w:type="spellEnd"/>
      <w:r w:rsidR="009A42AA">
        <w:rPr>
          <w:rFonts w:ascii="Times New Roman" w:hAnsi="Times New Roman"/>
          <w:lang w:val="en-US"/>
        </w:rPr>
        <w:t xml:space="preserve">, I </w:t>
      </w:r>
      <w:proofErr w:type="spellStart"/>
      <w:r w:rsidR="009A42AA">
        <w:rPr>
          <w:rFonts w:ascii="Times New Roman" w:hAnsi="Times New Roman"/>
          <w:lang w:val="en-US"/>
        </w:rPr>
        <w:t>Fenomenologia</w:t>
      </w:r>
      <w:proofErr w:type="spellEnd"/>
      <w:r w:rsidR="009A42AA">
        <w:rPr>
          <w:rFonts w:ascii="Times New Roman" w:hAnsi="Times New Roman"/>
          <w:lang w:val="en-US"/>
        </w:rPr>
        <w:t xml:space="preserve"> e </w:t>
      </w:r>
      <w:proofErr w:type="spellStart"/>
      <w:r w:rsidR="009A42AA">
        <w:rPr>
          <w:rFonts w:ascii="Times New Roman" w:hAnsi="Times New Roman"/>
          <w:lang w:val="en-US"/>
        </w:rPr>
        <w:t>Filosofia</w:t>
      </w:r>
      <w:proofErr w:type="spellEnd"/>
      <w:r w:rsidR="009A42AA">
        <w:rPr>
          <w:rFonts w:ascii="Times New Roman" w:hAnsi="Times New Roman"/>
          <w:lang w:val="en-US"/>
        </w:rPr>
        <w:t xml:space="preserve"> </w:t>
      </w:r>
      <w:proofErr w:type="spellStart"/>
      <w:r w:rsidR="009A42AA">
        <w:rPr>
          <w:rFonts w:ascii="Times New Roman" w:hAnsi="Times New Roman"/>
          <w:lang w:val="en-US"/>
        </w:rPr>
        <w:t>Analitica</w:t>
      </w:r>
      <w:proofErr w:type="spellEnd"/>
      <w:r w:rsidR="009A42AA">
        <w:rPr>
          <w:rFonts w:ascii="Times New Roman" w:hAnsi="Times New Roman"/>
          <w:lang w:val="en-US"/>
        </w:rPr>
        <w:t xml:space="preserve">, II </w:t>
      </w:r>
      <w:proofErr w:type="spellStart"/>
      <w:r w:rsidR="009A42AA">
        <w:rPr>
          <w:rFonts w:ascii="Times New Roman" w:hAnsi="Times New Roman"/>
          <w:lang w:val="en-US"/>
        </w:rPr>
        <w:t>Fenomenologia</w:t>
      </w:r>
      <w:proofErr w:type="spellEnd"/>
      <w:r w:rsidR="009A42AA">
        <w:rPr>
          <w:rFonts w:ascii="Times New Roman" w:hAnsi="Times New Roman"/>
          <w:lang w:val="en-US"/>
        </w:rPr>
        <w:t xml:space="preserve"> e </w:t>
      </w:r>
      <w:proofErr w:type="spellStart"/>
      <w:r w:rsidR="009A42AA">
        <w:rPr>
          <w:rFonts w:ascii="Times New Roman" w:hAnsi="Times New Roman"/>
          <w:lang w:val="en-US"/>
        </w:rPr>
        <w:t>Scienze</w:t>
      </w:r>
      <w:proofErr w:type="spellEnd"/>
      <w:r w:rsidR="009A42AA">
        <w:rPr>
          <w:rFonts w:ascii="Times New Roman" w:hAnsi="Times New Roman"/>
          <w:lang w:val="en-US"/>
        </w:rPr>
        <w:t xml:space="preserve"> </w:t>
      </w:r>
      <w:proofErr w:type="spellStart"/>
      <w:r w:rsidR="009A42AA">
        <w:rPr>
          <w:rFonts w:ascii="Times New Roman" w:hAnsi="Times New Roman"/>
          <w:lang w:val="en-US"/>
        </w:rPr>
        <w:t>Cognitiva</w:t>
      </w:r>
      <w:proofErr w:type="spellEnd"/>
      <w:r w:rsidR="00815D29">
        <w:rPr>
          <w:rFonts w:ascii="Times New Roman" w:hAnsi="Times New Roman"/>
          <w:lang w:val="en-US"/>
        </w:rPr>
        <w:t xml:space="preserve">, Milano, Università Vita-Salute San Raffaele, 15-17 </w:t>
      </w:r>
      <w:proofErr w:type="spellStart"/>
      <w:r w:rsidR="00815D29">
        <w:rPr>
          <w:rFonts w:ascii="Times New Roman" w:hAnsi="Times New Roman"/>
          <w:lang w:val="en-US"/>
        </w:rPr>
        <w:t>Dicembre</w:t>
      </w:r>
      <w:proofErr w:type="spellEnd"/>
      <w:r w:rsidR="00815D29">
        <w:rPr>
          <w:rFonts w:ascii="Times New Roman" w:hAnsi="Times New Roman"/>
          <w:lang w:val="en-US"/>
        </w:rPr>
        <w:t xml:space="preserve"> 2025.</w:t>
      </w:r>
    </w:p>
    <w:p w14:paraId="6E65FACC" w14:textId="77777777" w:rsidR="0015639B" w:rsidRPr="00D02566" w:rsidRDefault="0015639B" w:rsidP="0015639B">
      <w:pPr>
        <w:rPr>
          <w:rFonts w:ascii="Times New Roman" w:eastAsia="Times New Roman" w:hAnsi="Times New Roman"/>
          <w:i/>
          <w:iCs/>
          <w:color w:val="000000"/>
          <w:lang w:val="en-US" w:eastAsia="it-IT"/>
        </w:rPr>
      </w:pPr>
    </w:p>
    <w:p w14:paraId="5953606A" w14:textId="77777777" w:rsidR="0015639B" w:rsidRPr="00D02566" w:rsidRDefault="0015639B" w:rsidP="0015639B">
      <w:pPr>
        <w:rPr>
          <w:rFonts w:ascii="Times New Roman" w:eastAsia="Times New Roman" w:hAnsi="Times New Roman"/>
          <w:i/>
          <w:iCs/>
          <w:color w:val="000000"/>
          <w:lang w:val="en-US" w:eastAsia="it-IT"/>
        </w:rPr>
      </w:pPr>
    </w:p>
    <w:p w14:paraId="6EA6A988" w14:textId="47ABAB6A" w:rsidR="0015639B" w:rsidRPr="00837626" w:rsidRDefault="0015639B" w:rsidP="0015639B">
      <w:pPr>
        <w:rPr>
          <w:rFonts w:ascii="Times New Roman" w:eastAsia="Times New Roman" w:hAnsi="Times New Roman"/>
          <w:color w:val="000000"/>
          <w:lang w:eastAsia="it-IT"/>
        </w:rPr>
      </w:pPr>
      <w:r w:rsidRPr="00837626">
        <w:rPr>
          <w:rFonts w:ascii="Times New Roman" w:eastAsia="Times New Roman" w:hAnsi="Times New Roman"/>
          <w:color w:val="000000"/>
          <w:lang w:eastAsia="it-IT"/>
        </w:rPr>
        <w:t>Per l</w:t>
      </w:r>
      <w:r w:rsidR="002959CD">
        <w:rPr>
          <w:rFonts w:ascii="Times New Roman" w:eastAsia="Times New Roman" w:hAnsi="Times New Roman"/>
          <w:color w:val="000000"/>
          <w:lang w:eastAsia="it-IT"/>
        </w:rPr>
        <w:t>e schede</w:t>
      </w:r>
      <w:r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837626">
        <w:rPr>
          <w:rFonts w:ascii="Times New Roman" w:eastAsia="Times New Roman" w:hAnsi="Times New Roman"/>
          <w:color w:val="000000"/>
          <w:lang w:eastAsia="it-IT"/>
        </w:rPr>
        <w:t xml:space="preserve">delle pubblicazioni: </w:t>
      </w:r>
      <w:hyperlink r:id="rId4" w:anchor=".YAWUjOhKhPY" w:history="1">
        <w:r w:rsidRPr="00837626">
          <w:rPr>
            <w:rFonts w:ascii="Times New Roman" w:eastAsia="Times New Roman" w:hAnsi="Times New Roman"/>
            <w:color w:val="0563C1"/>
            <w:u w:val="single"/>
            <w:lang w:eastAsia="it-IT"/>
          </w:rPr>
          <w:t>https://air.unipr.it/browse?type=author&amp;sort_by=2&amp;order=ASC&amp;rpp=20&amp;etal=-1&amp;authority=rp07637&amp;offset=0#.YAWUjOhKhPY</w:t>
        </w:r>
      </w:hyperlink>
    </w:p>
    <w:p w14:paraId="0AC2BD3F" w14:textId="77777777" w:rsidR="0015639B" w:rsidRPr="00837626" w:rsidRDefault="0015639B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6BE2D0A8" w14:textId="77777777" w:rsidR="0015639B" w:rsidRDefault="0015639B" w:rsidP="0015639B">
      <w:pPr>
        <w:rPr>
          <w:rFonts w:ascii="Times New Roman" w:eastAsia="Times New Roman" w:hAnsi="Times New Roman"/>
          <w:color w:val="000000"/>
          <w:lang w:eastAsia="it-IT"/>
        </w:rPr>
      </w:pPr>
    </w:p>
    <w:p w14:paraId="7A02A73B" w14:textId="77777777" w:rsidR="0015639B" w:rsidRPr="00837626" w:rsidRDefault="0015639B" w:rsidP="0015639B">
      <w:pPr>
        <w:spacing w:line="360" w:lineRule="auto"/>
        <w:jc w:val="both"/>
        <w:rPr>
          <w:rFonts w:ascii="Times New Roman" w:hAnsi="Times New Roman"/>
        </w:rPr>
      </w:pPr>
    </w:p>
    <w:p w14:paraId="52D66F27" w14:textId="00EEFCBD" w:rsidR="0015639B" w:rsidRDefault="0015639B" w:rsidP="0015639B">
      <w:pPr>
        <w:spacing w:line="360" w:lineRule="auto"/>
        <w:jc w:val="both"/>
        <w:rPr>
          <w:noProof/>
        </w:rPr>
      </w:pPr>
      <w:r w:rsidRPr="00837626">
        <w:rPr>
          <w:rFonts w:ascii="Times New Roman" w:hAnsi="Times New Roman"/>
        </w:rPr>
        <w:tab/>
      </w:r>
      <w:r w:rsidRPr="00837626">
        <w:rPr>
          <w:rFonts w:ascii="Times New Roman" w:hAnsi="Times New Roman"/>
        </w:rPr>
        <w:tab/>
      </w:r>
      <w:r w:rsidRPr="00837626">
        <w:rPr>
          <w:rFonts w:ascii="Times New Roman" w:hAnsi="Times New Roman"/>
        </w:rPr>
        <w:tab/>
      </w:r>
      <w:r w:rsidRPr="00837626">
        <w:rPr>
          <w:rFonts w:ascii="Times New Roman" w:hAnsi="Times New Roman"/>
        </w:rPr>
        <w:tab/>
      </w:r>
      <w:r w:rsidRPr="00837626">
        <w:rPr>
          <w:rFonts w:ascii="Times New Roman" w:hAnsi="Times New Roman"/>
        </w:rPr>
        <w:tab/>
      </w:r>
      <w:r w:rsidRPr="005056AC">
        <w:rPr>
          <w:noProof/>
        </w:rPr>
        <w:drawing>
          <wp:inline distT="0" distB="0" distL="0" distR="0" wp14:anchorId="169755EF" wp14:editId="022A592C">
            <wp:extent cx="2796540" cy="990600"/>
            <wp:effectExtent l="0" t="0" r="3810" b="0"/>
            <wp:docPr id="2060137470" name="Immagine 1" descr="Immagine che contiene calligrafia, Carattere, bianc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137470" name="Immagine 1" descr="Immagine che contiene calligrafia, Carattere, bianco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31A97" w14:textId="77777777" w:rsidR="0015639B" w:rsidRDefault="0015639B" w:rsidP="0015639B">
      <w:pPr>
        <w:spacing w:line="360" w:lineRule="auto"/>
        <w:jc w:val="both"/>
        <w:rPr>
          <w:noProof/>
        </w:rPr>
      </w:pPr>
    </w:p>
    <w:p w14:paraId="77D555F9" w14:textId="4E501A82" w:rsidR="009E096C" w:rsidRPr="00AE0183" w:rsidRDefault="002959CD" w:rsidP="0015639B">
      <w:pPr>
        <w:spacing w:line="360" w:lineRule="auto"/>
        <w:jc w:val="both"/>
        <w:rPr>
          <w:rFonts w:asciiTheme="minorHAnsi" w:hAnsiTheme="minorHAnsi"/>
          <w:noProof/>
        </w:rPr>
      </w:pPr>
      <w:r w:rsidRPr="00AE0183">
        <w:rPr>
          <w:rFonts w:asciiTheme="minorHAnsi" w:hAnsiTheme="minorHAnsi"/>
          <w:noProof/>
        </w:rPr>
        <w:t>Elenco delle p</w:t>
      </w:r>
      <w:r w:rsidR="00FD6ACF" w:rsidRPr="00AE0183">
        <w:rPr>
          <w:rFonts w:asciiTheme="minorHAnsi" w:hAnsiTheme="minorHAnsi"/>
          <w:noProof/>
        </w:rPr>
        <w:t>ubblicazioni</w:t>
      </w:r>
    </w:p>
    <w:p w14:paraId="16EC54EA" w14:textId="77777777" w:rsidR="0015639B" w:rsidRPr="00BE40C9" w:rsidRDefault="0015639B" w:rsidP="0015639B">
      <w:pPr>
        <w:spacing w:line="360" w:lineRule="auto"/>
        <w:jc w:val="both"/>
        <w:rPr>
          <w:noProof/>
        </w:rPr>
      </w:pPr>
    </w:p>
    <w:p w14:paraId="038251EE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I diversi significati del concetto di metafisica nella critica della ragion pura: il problema delle loro relazioni, Annali della Scuola Normale Superiore di Pisa. Classe di Lettere e filosofia, 1980, vol. X, p. 431-450, </w:t>
      </w:r>
      <w:hyperlink r:id="rId6" w:history="1">
        <w:r w:rsidRPr="00BE40C9">
          <w:rPr>
            <w:rStyle w:val="Collegamentoipertestuale"/>
            <w:sz w:val="24"/>
            <w:szCs w:val="24"/>
          </w:rPr>
          <w:t>http://hdl.handle.net/11381/1495791</w:t>
        </w:r>
      </w:hyperlink>
      <w:r w:rsidRPr="00BE40C9">
        <w:rPr>
          <w:sz w:val="24"/>
          <w:szCs w:val="24"/>
        </w:rPr>
        <w:t xml:space="preserve"> (articolo)</w:t>
      </w:r>
    </w:p>
    <w:p w14:paraId="398DBE6D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0DCF2076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</w:t>
      </w:r>
      <w:bookmarkStart w:id="5" w:name="_Hlk216599275"/>
      <w:r w:rsidRPr="00BE40C9">
        <w:rPr>
          <w:sz w:val="24"/>
          <w:szCs w:val="24"/>
        </w:rPr>
        <w:t>Alcuni aspetti del concetto di "</w:t>
      </w:r>
      <w:proofErr w:type="spellStart"/>
      <w:r w:rsidRPr="00BE40C9">
        <w:rPr>
          <w:sz w:val="24"/>
          <w:szCs w:val="24"/>
        </w:rPr>
        <w:t>Fuerwahrhalten</w:t>
      </w:r>
      <w:proofErr w:type="spellEnd"/>
      <w:r w:rsidRPr="00BE40C9">
        <w:rPr>
          <w:sz w:val="24"/>
          <w:szCs w:val="24"/>
        </w:rPr>
        <w:t>" nella Critica della ragion pura</w:t>
      </w:r>
      <w:bookmarkEnd w:id="5"/>
      <w:r w:rsidRPr="00BE40C9">
        <w:rPr>
          <w:sz w:val="24"/>
          <w:szCs w:val="24"/>
        </w:rPr>
        <w:t xml:space="preserve">, </w:t>
      </w:r>
      <w:proofErr w:type="spellStart"/>
      <w:r w:rsidRPr="00BE40C9">
        <w:rPr>
          <w:sz w:val="24"/>
          <w:szCs w:val="24"/>
        </w:rPr>
        <w:t>Akten</w:t>
      </w:r>
      <w:proofErr w:type="spellEnd"/>
      <w:r w:rsidRPr="00BE40C9">
        <w:rPr>
          <w:sz w:val="24"/>
          <w:szCs w:val="24"/>
        </w:rPr>
        <w:t xml:space="preserve"> </w:t>
      </w:r>
      <w:proofErr w:type="spellStart"/>
      <w:r w:rsidRPr="00BE40C9">
        <w:rPr>
          <w:sz w:val="24"/>
          <w:szCs w:val="24"/>
        </w:rPr>
        <w:t>des</w:t>
      </w:r>
      <w:proofErr w:type="spellEnd"/>
      <w:r w:rsidRPr="00BE40C9">
        <w:rPr>
          <w:sz w:val="24"/>
          <w:szCs w:val="24"/>
        </w:rPr>
        <w:t xml:space="preserve"> 5. </w:t>
      </w:r>
      <w:proofErr w:type="spellStart"/>
      <w:r w:rsidRPr="00BE40C9">
        <w:rPr>
          <w:sz w:val="24"/>
          <w:szCs w:val="24"/>
        </w:rPr>
        <w:t>Internationalen</w:t>
      </w:r>
      <w:proofErr w:type="spellEnd"/>
      <w:r w:rsidRPr="00BE40C9">
        <w:rPr>
          <w:sz w:val="24"/>
          <w:szCs w:val="24"/>
        </w:rPr>
        <w:t xml:space="preserve"> Kant-</w:t>
      </w:r>
      <w:proofErr w:type="spellStart"/>
      <w:r w:rsidRPr="00BE40C9">
        <w:rPr>
          <w:sz w:val="24"/>
          <w:szCs w:val="24"/>
        </w:rPr>
        <w:t>kongresses</w:t>
      </w:r>
      <w:proofErr w:type="spellEnd"/>
      <w:r w:rsidRPr="00BE40C9">
        <w:rPr>
          <w:sz w:val="24"/>
          <w:szCs w:val="24"/>
        </w:rPr>
        <w:t xml:space="preserve">, Bonn: Bouvier, 1981, vol. II, p. 634-641, </w:t>
      </w:r>
      <w:hyperlink r:id="rId7" w:history="1">
        <w:r w:rsidRPr="00BE40C9">
          <w:rPr>
            <w:rStyle w:val="Collegamentoipertestuale"/>
            <w:sz w:val="24"/>
            <w:szCs w:val="24"/>
          </w:rPr>
          <w:t>http://hdl.handle.net/11381/1495788</w:t>
        </w:r>
      </w:hyperlink>
      <w:r w:rsidRPr="00BE40C9">
        <w:rPr>
          <w:sz w:val="24"/>
          <w:szCs w:val="24"/>
        </w:rPr>
        <w:t xml:space="preserve"> (atto di convegno in volume) </w:t>
      </w:r>
    </w:p>
    <w:p w14:paraId="5E1CFF92" w14:textId="77777777" w:rsidR="0015639B" w:rsidRDefault="0015639B" w:rsidP="0015639B">
      <w:pPr>
        <w:pStyle w:val="Nessunaspaziatura"/>
        <w:jc w:val="both"/>
        <w:rPr>
          <w:sz w:val="24"/>
          <w:szCs w:val="24"/>
        </w:rPr>
      </w:pPr>
    </w:p>
    <w:p w14:paraId="46943F17" w14:textId="63684D42" w:rsidR="009E096C" w:rsidRDefault="009E096C" w:rsidP="0015639B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Beatrice Centi, Recensione a S. Poggi, </w:t>
      </w:r>
      <w:r w:rsidRPr="009E096C">
        <w:rPr>
          <w:i/>
          <w:iCs/>
          <w:sz w:val="24"/>
          <w:szCs w:val="24"/>
        </w:rPr>
        <w:t>Introduzione a Antonio Labriola</w:t>
      </w:r>
      <w:r>
        <w:rPr>
          <w:sz w:val="24"/>
          <w:szCs w:val="24"/>
        </w:rPr>
        <w:t xml:space="preserve">, Bari, Laterza 1982, in Il Ponte, XXXVIII, </w:t>
      </w:r>
      <w:proofErr w:type="spellStart"/>
      <w:r>
        <w:rPr>
          <w:sz w:val="24"/>
          <w:szCs w:val="24"/>
        </w:rPr>
        <w:t>nn</w:t>
      </w:r>
      <w:proofErr w:type="spellEnd"/>
      <w:r>
        <w:rPr>
          <w:sz w:val="24"/>
          <w:szCs w:val="24"/>
        </w:rPr>
        <w:t>. 7-8, 1982, pp. 805-806.</w:t>
      </w:r>
    </w:p>
    <w:p w14:paraId="0D4122B2" w14:textId="77777777" w:rsidR="009E096C" w:rsidRPr="00BE40C9" w:rsidRDefault="009E096C" w:rsidP="0015639B">
      <w:pPr>
        <w:pStyle w:val="Nessunaspaziatura"/>
        <w:jc w:val="both"/>
        <w:rPr>
          <w:sz w:val="24"/>
          <w:szCs w:val="24"/>
        </w:rPr>
      </w:pPr>
    </w:p>
    <w:p w14:paraId="1985606E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>Beatrice Centi, Il tema della dignità della ragione nel rapporto che Kant instaura tra morale critica e antropologia filosofica</w:t>
      </w:r>
      <w:r w:rsidRPr="00BE40C9">
        <w:rPr>
          <w:sz w:val="24"/>
          <w:szCs w:val="24"/>
        </w:rPr>
        <w:tab/>
        <w:t xml:space="preserve">, Annali della Scuola Normale Superiore di Pisa. Classe di Lettere e filosofia, 1982, vol. XII, p. 707- 747, </w:t>
      </w:r>
      <w:hyperlink r:id="rId8" w:history="1">
        <w:r w:rsidRPr="00BE40C9">
          <w:rPr>
            <w:rStyle w:val="Collegamentoipertestuale"/>
            <w:sz w:val="24"/>
            <w:szCs w:val="24"/>
          </w:rPr>
          <w:t>http://hdl.handle.net/11381/1495790</w:t>
        </w:r>
      </w:hyperlink>
      <w:r w:rsidRPr="00BE40C9">
        <w:rPr>
          <w:sz w:val="24"/>
          <w:szCs w:val="24"/>
        </w:rPr>
        <w:t xml:space="preserve"> (articolo)</w:t>
      </w:r>
      <w:r w:rsidRPr="00BE40C9">
        <w:rPr>
          <w:sz w:val="24"/>
          <w:szCs w:val="24"/>
        </w:rPr>
        <w:tab/>
      </w:r>
    </w:p>
    <w:p w14:paraId="2CD10E04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6B136FD0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In difesa della filosofia: Enriques e Poincaré, Giornale critico della filosofia italiana, 1984, vol. LXIII, p. 420-443, </w:t>
      </w:r>
      <w:hyperlink r:id="rId9" w:history="1">
        <w:r w:rsidRPr="00BE40C9">
          <w:rPr>
            <w:rStyle w:val="Collegamentoipertestuale"/>
            <w:sz w:val="24"/>
            <w:szCs w:val="24"/>
          </w:rPr>
          <w:t>http://hdl.handle.net/11381/1495789</w:t>
        </w:r>
      </w:hyperlink>
      <w:r w:rsidRPr="00BE40C9">
        <w:rPr>
          <w:sz w:val="24"/>
          <w:szCs w:val="24"/>
        </w:rPr>
        <w:t xml:space="preserve"> (articolo)</w:t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</w:p>
    <w:p w14:paraId="63B57FE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44F81516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Il ragionevole determinismo. Antonio Labriola dalla filosofia di </w:t>
      </w:r>
      <w:proofErr w:type="spellStart"/>
      <w:r w:rsidRPr="00BE40C9">
        <w:rPr>
          <w:sz w:val="24"/>
          <w:szCs w:val="24"/>
        </w:rPr>
        <w:t>Herbart</w:t>
      </w:r>
      <w:proofErr w:type="spellEnd"/>
      <w:r w:rsidRPr="00BE40C9">
        <w:rPr>
          <w:sz w:val="24"/>
          <w:szCs w:val="24"/>
        </w:rPr>
        <w:t xml:space="preserve"> al materialismo storico, Bari: Dedalo, 1984, </w:t>
      </w:r>
      <w:hyperlink r:id="rId10" w:history="1">
        <w:r w:rsidRPr="00BE40C9">
          <w:rPr>
            <w:rStyle w:val="Collegamentoipertestuale"/>
            <w:sz w:val="24"/>
            <w:szCs w:val="24"/>
          </w:rPr>
          <w:t>http://hdl.handle.net/11381/1495739</w:t>
        </w:r>
      </w:hyperlink>
      <w:r w:rsidRPr="00BE40C9">
        <w:rPr>
          <w:sz w:val="24"/>
          <w:szCs w:val="24"/>
        </w:rPr>
        <w:t xml:space="preserve"> (monografia)</w:t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</w:p>
    <w:p w14:paraId="7C4DBCDD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4D535C40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Primi studi sul concetto di immaginazione nella critica del giudizio, </w:t>
      </w:r>
      <w:r w:rsidRPr="00BE40C9">
        <w:rPr>
          <w:sz w:val="24"/>
          <w:szCs w:val="24"/>
        </w:rPr>
        <w:tab/>
        <w:t xml:space="preserve">Studi sul Seicento e sull'immaginazione, Pisa: Scuola Normale Superiore di Pisa, 1985, vol. XXXVI, p. 153-179, </w:t>
      </w:r>
      <w:hyperlink r:id="rId11" w:history="1">
        <w:r w:rsidRPr="00BE40C9">
          <w:rPr>
            <w:rStyle w:val="Collegamentoipertestuale"/>
            <w:sz w:val="24"/>
            <w:szCs w:val="24"/>
          </w:rPr>
          <w:t>http://hdl.handle.net/11381/1495792</w:t>
        </w:r>
      </w:hyperlink>
      <w:r w:rsidRPr="00BE40C9">
        <w:rPr>
          <w:sz w:val="24"/>
          <w:szCs w:val="24"/>
        </w:rPr>
        <w:t xml:space="preserve"> (contributo in volume)</w:t>
      </w:r>
    </w:p>
    <w:p w14:paraId="1206E7BB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2DF4BAAA" w14:textId="5CCC37D5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Recensione a R. </w:t>
      </w:r>
      <w:proofErr w:type="spellStart"/>
      <w:r w:rsidRPr="00BE40C9">
        <w:rPr>
          <w:sz w:val="24"/>
          <w:szCs w:val="24"/>
        </w:rPr>
        <w:t>Pettoello</w:t>
      </w:r>
      <w:proofErr w:type="spellEnd"/>
      <w:r w:rsidRPr="00BE40C9">
        <w:rPr>
          <w:sz w:val="24"/>
          <w:szCs w:val="24"/>
        </w:rPr>
        <w:t xml:space="preserve">, Idealismo e realismo. La formazione filosofica di J. F. </w:t>
      </w:r>
      <w:proofErr w:type="spellStart"/>
      <w:proofErr w:type="gramStart"/>
      <w:r w:rsidRPr="00BE40C9">
        <w:rPr>
          <w:sz w:val="24"/>
          <w:szCs w:val="24"/>
        </w:rPr>
        <w:t>Herbart</w:t>
      </w:r>
      <w:proofErr w:type="spellEnd"/>
      <w:r w:rsidRPr="00BE40C9">
        <w:rPr>
          <w:sz w:val="24"/>
          <w:szCs w:val="24"/>
        </w:rPr>
        <w:t xml:space="preserve">, </w:t>
      </w:r>
      <w:r w:rsidR="00FD6ACF" w:rsidRPr="00BE40C9">
        <w:rPr>
          <w:sz w:val="24"/>
          <w:szCs w:val="24"/>
        </w:rPr>
        <w:t xml:space="preserve"> in</w:t>
      </w:r>
      <w:proofErr w:type="gramEnd"/>
      <w:r w:rsidR="00FD6ACF" w:rsidRPr="00BE40C9">
        <w:rPr>
          <w:sz w:val="24"/>
          <w:szCs w:val="24"/>
        </w:rPr>
        <w:t xml:space="preserve"> Giornale critico della filosofia italiana, LXVI, III, </w:t>
      </w:r>
      <w:r w:rsidRPr="00BE40C9">
        <w:rPr>
          <w:sz w:val="24"/>
          <w:szCs w:val="24"/>
        </w:rPr>
        <w:t xml:space="preserve">1987, p. 605-608, </w:t>
      </w:r>
      <w:hyperlink r:id="rId12" w:history="1">
        <w:r w:rsidRPr="00BE40C9">
          <w:rPr>
            <w:rStyle w:val="Collegamentoipertestuale"/>
            <w:sz w:val="24"/>
            <w:szCs w:val="24"/>
          </w:rPr>
          <w:t>http://hdl.handle.net/11381/2326263</w:t>
        </w:r>
      </w:hyperlink>
      <w:r w:rsidRPr="00BE40C9">
        <w:rPr>
          <w:sz w:val="24"/>
          <w:szCs w:val="24"/>
        </w:rPr>
        <w:t xml:space="preserve"> </w:t>
      </w:r>
    </w:p>
    <w:p w14:paraId="20A9DB69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2F5301D8" w14:textId="1037033E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Significati filosofici del concetto weberiano di idealtipo, </w:t>
      </w:r>
      <w:r w:rsidR="00FD6ACF" w:rsidRPr="00BE40C9">
        <w:rPr>
          <w:sz w:val="24"/>
          <w:szCs w:val="24"/>
        </w:rPr>
        <w:t xml:space="preserve">in AA.VV., </w:t>
      </w:r>
      <w:r w:rsidRPr="00BE40C9">
        <w:rPr>
          <w:sz w:val="24"/>
          <w:szCs w:val="24"/>
        </w:rPr>
        <w:t>Disincanto e ragione. Filosofia, valori e metodo in Max Weber,</w:t>
      </w:r>
      <w:r w:rsidRPr="00BE40C9">
        <w:rPr>
          <w:sz w:val="24"/>
          <w:szCs w:val="24"/>
        </w:rPr>
        <w:tab/>
        <w:t xml:space="preserve">Bari: Dedalo, 1987, p- 7-58, </w:t>
      </w:r>
      <w:hyperlink r:id="rId13" w:history="1">
        <w:r w:rsidRPr="00BE40C9">
          <w:rPr>
            <w:rStyle w:val="Collegamentoipertestuale"/>
            <w:sz w:val="24"/>
            <w:szCs w:val="24"/>
          </w:rPr>
          <w:t>http://hdl.handle.net/11381/1498180</w:t>
        </w:r>
      </w:hyperlink>
      <w:r w:rsidRPr="00BE40C9">
        <w:rPr>
          <w:sz w:val="24"/>
          <w:szCs w:val="24"/>
        </w:rPr>
        <w:t xml:space="preserve"> (contributo in volume)</w:t>
      </w:r>
    </w:p>
    <w:p w14:paraId="1E7A85E0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5D6EA40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La recensione di </w:t>
      </w:r>
      <w:proofErr w:type="spellStart"/>
      <w:r w:rsidRPr="00BE40C9">
        <w:rPr>
          <w:sz w:val="24"/>
          <w:szCs w:val="24"/>
        </w:rPr>
        <w:t>Herbart</w:t>
      </w:r>
      <w:proofErr w:type="spellEnd"/>
      <w:r w:rsidRPr="00BE40C9">
        <w:rPr>
          <w:sz w:val="24"/>
          <w:szCs w:val="24"/>
        </w:rPr>
        <w:t xml:space="preserve"> alla filosofia del diritto di Hegel, Scritti in onore di Eugenio Garin, Pisa: Scuola Normale Superiore di Pisa, 1987, p. 307-327, </w:t>
      </w:r>
      <w:hyperlink r:id="rId14" w:history="1">
        <w:r w:rsidRPr="00BE40C9">
          <w:rPr>
            <w:rStyle w:val="Collegamentoipertestuale"/>
            <w:sz w:val="24"/>
            <w:szCs w:val="24"/>
          </w:rPr>
          <w:t>http://hdl.handle.net/11381/1498181</w:t>
        </w:r>
      </w:hyperlink>
      <w:r w:rsidRPr="00BE40C9">
        <w:rPr>
          <w:sz w:val="24"/>
          <w:szCs w:val="24"/>
        </w:rPr>
        <w:t xml:space="preserve"> (contributo in volume)</w:t>
      </w:r>
      <w:r w:rsidRPr="00BE40C9">
        <w:rPr>
          <w:sz w:val="24"/>
          <w:szCs w:val="24"/>
        </w:rPr>
        <w:tab/>
      </w:r>
    </w:p>
    <w:p w14:paraId="7896E56C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4E050E1E" w14:textId="77777777" w:rsidR="003A6522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La storia della filosofia 'come problema' nel pensiero di W. Wundt e </w:t>
      </w:r>
      <w:proofErr w:type="spellStart"/>
      <w:r w:rsidRPr="00BE40C9">
        <w:rPr>
          <w:sz w:val="24"/>
          <w:szCs w:val="24"/>
        </w:rPr>
        <w:t>E</w:t>
      </w:r>
      <w:proofErr w:type="spellEnd"/>
      <w:r w:rsidRPr="00BE40C9">
        <w:rPr>
          <w:sz w:val="24"/>
          <w:szCs w:val="24"/>
        </w:rPr>
        <w:t xml:space="preserve">. Cassirer, La storia della filosofia 'come problema', Pisa: Scuola Normale Superiore di Pisa, 1988, p. 111-176, </w:t>
      </w:r>
      <w:hyperlink r:id="rId15" w:history="1">
        <w:r w:rsidRPr="00BE40C9">
          <w:rPr>
            <w:rStyle w:val="Collegamentoipertestuale"/>
            <w:sz w:val="24"/>
            <w:szCs w:val="24"/>
          </w:rPr>
          <w:t>http://hdl.handle.net/11381/1498186</w:t>
        </w:r>
      </w:hyperlink>
      <w:r w:rsidRPr="00BE40C9">
        <w:rPr>
          <w:sz w:val="24"/>
          <w:szCs w:val="24"/>
        </w:rPr>
        <w:t xml:space="preserve"> (contributo in volume)</w:t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</w:p>
    <w:p w14:paraId="72CB7AB8" w14:textId="77777777" w:rsidR="003A6522" w:rsidRDefault="003A6522" w:rsidP="0015639B">
      <w:pPr>
        <w:pStyle w:val="Nessunaspaziatura"/>
        <w:jc w:val="both"/>
        <w:rPr>
          <w:sz w:val="24"/>
          <w:szCs w:val="24"/>
        </w:rPr>
      </w:pPr>
    </w:p>
    <w:p w14:paraId="4FEC545F" w14:textId="252DD73D" w:rsidR="0015639B" w:rsidRPr="00BE40C9" w:rsidRDefault="003A6522" w:rsidP="0015639B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Beatrice Centi, </w:t>
      </w:r>
      <w:r w:rsidRPr="003A6522">
        <w:rPr>
          <w:i/>
          <w:iCs/>
          <w:sz w:val="24"/>
          <w:szCs w:val="24"/>
        </w:rPr>
        <w:t>Morale e diritto in Antonio Labriola (1873-1884),</w:t>
      </w:r>
      <w:r>
        <w:rPr>
          <w:sz w:val="24"/>
          <w:szCs w:val="24"/>
        </w:rPr>
        <w:t xml:space="preserve"> in </w:t>
      </w:r>
      <w:r w:rsidRPr="003A6522">
        <w:rPr>
          <w:i/>
          <w:iCs/>
          <w:sz w:val="24"/>
          <w:szCs w:val="24"/>
        </w:rPr>
        <w:t>Antonio Labriola nella cultura europea dell’Ottocento</w:t>
      </w:r>
      <w:r>
        <w:rPr>
          <w:sz w:val="24"/>
          <w:szCs w:val="24"/>
        </w:rPr>
        <w:t xml:space="preserve">, a cura di F. </w:t>
      </w:r>
      <w:proofErr w:type="spellStart"/>
      <w:r>
        <w:rPr>
          <w:sz w:val="24"/>
          <w:szCs w:val="24"/>
        </w:rPr>
        <w:t>Sbarberi</w:t>
      </w:r>
      <w:proofErr w:type="spellEnd"/>
      <w:r>
        <w:rPr>
          <w:sz w:val="24"/>
          <w:szCs w:val="24"/>
        </w:rPr>
        <w:t xml:space="preserve">, presentazione di E. Garin, </w:t>
      </w:r>
      <w:proofErr w:type="spellStart"/>
      <w:r>
        <w:rPr>
          <w:sz w:val="24"/>
          <w:szCs w:val="24"/>
        </w:rPr>
        <w:t>Lacaita</w:t>
      </w:r>
      <w:proofErr w:type="spellEnd"/>
      <w:r>
        <w:rPr>
          <w:sz w:val="24"/>
          <w:szCs w:val="24"/>
        </w:rPr>
        <w:t>, Manduria, Bari, Roma 1988, pp. 35-75.</w:t>
      </w:r>
      <w:r w:rsidR="0015639B" w:rsidRPr="00BE40C9">
        <w:rPr>
          <w:sz w:val="24"/>
          <w:szCs w:val="24"/>
        </w:rPr>
        <w:tab/>
      </w:r>
      <w:r w:rsidR="0015639B" w:rsidRPr="00BE40C9">
        <w:rPr>
          <w:sz w:val="24"/>
          <w:szCs w:val="24"/>
        </w:rPr>
        <w:tab/>
      </w:r>
    </w:p>
    <w:p w14:paraId="386DAF55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62EC1C27" w14:textId="782861DF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Recensione a O. </w:t>
      </w:r>
      <w:proofErr w:type="spellStart"/>
      <w:r w:rsidRPr="00BE40C9">
        <w:rPr>
          <w:sz w:val="24"/>
          <w:szCs w:val="24"/>
        </w:rPr>
        <w:t>Liebmann</w:t>
      </w:r>
      <w:proofErr w:type="spellEnd"/>
      <w:r w:rsidRPr="00BE40C9">
        <w:rPr>
          <w:sz w:val="24"/>
          <w:szCs w:val="24"/>
        </w:rPr>
        <w:t xml:space="preserve">, Kant e gli epigoni, 1992, </w:t>
      </w:r>
      <w:r w:rsidR="00FD6ACF" w:rsidRPr="00BE40C9">
        <w:rPr>
          <w:sz w:val="24"/>
          <w:szCs w:val="24"/>
        </w:rPr>
        <w:t xml:space="preserve">Studi Kantiani, </w:t>
      </w:r>
      <w:r w:rsidR="00A62340" w:rsidRPr="00BE40C9">
        <w:rPr>
          <w:sz w:val="24"/>
          <w:szCs w:val="24"/>
        </w:rPr>
        <w:t>V, 1992, p</w:t>
      </w:r>
      <w:r w:rsidRPr="00BE40C9">
        <w:rPr>
          <w:sz w:val="24"/>
          <w:szCs w:val="24"/>
        </w:rPr>
        <w:t xml:space="preserve">p. 123-126, </w:t>
      </w:r>
      <w:hyperlink r:id="rId16" w:history="1">
        <w:r w:rsidRPr="00BE40C9">
          <w:rPr>
            <w:rStyle w:val="Collegamentoipertestuale"/>
            <w:sz w:val="24"/>
            <w:szCs w:val="24"/>
          </w:rPr>
          <w:t>http://hdl.handle.net/11381/2326264</w:t>
        </w:r>
      </w:hyperlink>
      <w:r w:rsidRPr="00BE40C9">
        <w:rPr>
          <w:sz w:val="24"/>
          <w:szCs w:val="24"/>
        </w:rPr>
        <w:t xml:space="preserve"> </w:t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</w:p>
    <w:p w14:paraId="170100ED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1C8D4823" w14:textId="5DF2E925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Recensione a J. B. Meyer, La psicologia di Kant, 1993, </w:t>
      </w:r>
      <w:r w:rsidR="00A62340" w:rsidRPr="00BE40C9">
        <w:rPr>
          <w:sz w:val="24"/>
          <w:szCs w:val="24"/>
        </w:rPr>
        <w:t>Studi Kantiani, VI, 1993, p</w:t>
      </w:r>
      <w:r w:rsidRPr="00BE40C9">
        <w:rPr>
          <w:sz w:val="24"/>
          <w:szCs w:val="24"/>
        </w:rPr>
        <w:t xml:space="preserve">p. 115-118,  </w:t>
      </w:r>
      <w:hyperlink r:id="rId17" w:history="1">
        <w:r w:rsidRPr="00BE40C9">
          <w:rPr>
            <w:rStyle w:val="Collegamentoipertestuale"/>
            <w:sz w:val="24"/>
            <w:szCs w:val="24"/>
          </w:rPr>
          <w:t>http://hdl.handle.net/11381/2326265</w:t>
        </w:r>
      </w:hyperlink>
      <w:r w:rsidRPr="00BE40C9">
        <w:rPr>
          <w:sz w:val="24"/>
          <w:szCs w:val="24"/>
        </w:rPr>
        <w:t xml:space="preserve"> </w:t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</w:p>
    <w:p w14:paraId="7315177E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0B332022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L'armonia impossibile. Alle origini del concetto di valore in R. H. </w:t>
      </w:r>
      <w:proofErr w:type="spellStart"/>
      <w:r w:rsidRPr="00BE40C9">
        <w:rPr>
          <w:sz w:val="24"/>
          <w:szCs w:val="24"/>
        </w:rPr>
        <w:t>Lotze</w:t>
      </w:r>
      <w:proofErr w:type="spellEnd"/>
      <w:r w:rsidRPr="00BE40C9">
        <w:rPr>
          <w:sz w:val="24"/>
          <w:szCs w:val="24"/>
        </w:rPr>
        <w:t xml:space="preserve">, Milano: Guerini Studio, 1993, </w:t>
      </w:r>
      <w:hyperlink r:id="rId18" w:history="1">
        <w:r w:rsidRPr="00BE40C9">
          <w:rPr>
            <w:rStyle w:val="Collegamentoipertestuale"/>
            <w:sz w:val="24"/>
            <w:szCs w:val="24"/>
          </w:rPr>
          <w:t>http://hdl.handle.net/11381/1495738</w:t>
        </w:r>
      </w:hyperlink>
      <w:r w:rsidRPr="00BE40C9">
        <w:rPr>
          <w:sz w:val="24"/>
          <w:szCs w:val="24"/>
        </w:rPr>
        <w:t xml:space="preserve"> (monografia)</w:t>
      </w:r>
    </w:p>
    <w:p w14:paraId="4364666F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7DBA7EFF" w14:textId="3FF4CC7C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Recensione a Italo Cubeddu, </w:t>
      </w:r>
      <w:proofErr w:type="spellStart"/>
      <w:r w:rsidRPr="00BE40C9">
        <w:rPr>
          <w:sz w:val="24"/>
          <w:szCs w:val="24"/>
        </w:rPr>
        <w:t>Herbart</w:t>
      </w:r>
      <w:proofErr w:type="spellEnd"/>
      <w:r w:rsidRPr="00BE40C9">
        <w:rPr>
          <w:sz w:val="24"/>
          <w:szCs w:val="24"/>
        </w:rPr>
        <w:t xml:space="preserve"> e Kant. Letture, </w:t>
      </w:r>
      <w:r w:rsidR="00A62340" w:rsidRPr="00BE40C9">
        <w:rPr>
          <w:sz w:val="24"/>
          <w:szCs w:val="24"/>
        </w:rPr>
        <w:t xml:space="preserve">Studi Kantiani, VIII, </w:t>
      </w:r>
      <w:r w:rsidRPr="00BE40C9">
        <w:rPr>
          <w:sz w:val="24"/>
          <w:szCs w:val="24"/>
        </w:rPr>
        <w:t xml:space="preserve">1995, </w:t>
      </w:r>
      <w:r w:rsidR="00A62340" w:rsidRPr="00BE40C9">
        <w:rPr>
          <w:sz w:val="24"/>
          <w:szCs w:val="24"/>
        </w:rPr>
        <w:t>p</w:t>
      </w:r>
      <w:r w:rsidRPr="00BE40C9">
        <w:rPr>
          <w:sz w:val="24"/>
          <w:szCs w:val="24"/>
        </w:rPr>
        <w:t xml:space="preserve">p. 199-202, </w:t>
      </w:r>
      <w:hyperlink r:id="rId19" w:history="1">
        <w:r w:rsidRPr="00BE40C9">
          <w:rPr>
            <w:rStyle w:val="Collegamentoipertestuale"/>
            <w:sz w:val="24"/>
            <w:szCs w:val="24"/>
          </w:rPr>
          <w:t>http://hdl.handle.net/11381/2326266</w:t>
        </w:r>
      </w:hyperlink>
      <w:r w:rsidRPr="00BE40C9">
        <w:rPr>
          <w:sz w:val="24"/>
          <w:szCs w:val="24"/>
        </w:rPr>
        <w:t xml:space="preserve"> </w:t>
      </w:r>
      <w:r w:rsidRPr="00BE40C9">
        <w:rPr>
          <w:sz w:val="24"/>
          <w:szCs w:val="24"/>
        </w:rPr>
        <w:tab/>
      </w:r>
    </w:p>
    <w:p w14:paraId="76A6F232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7DA66837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Recensione a H. Cohen, Etica della volontà pura, Studi kantiani, 1995, vol. VIII, p. 205-208, </w:t>
      </w:r>
      <w:hyperlink r:id="rId20" w:history="1">
        <w:r w:rsidRPr="00BE40C9">
          <w:rPr>
            <w:rStyle w:val="Collegamentoipertestuale"/>
            <w:sz w:val="24"/>
            <w:szCs w:val="24"/>
          </w:rPr>
          <w:t>http://hdl.handle.net/11381/2326267</w:t>
        </w:r>
      </w:hyperlink>
    </w:p>
    <w:p w14:paraId="73F8F027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3021F0D8" w14:textId="1F5C600A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Die </w:t>
      </w:r>
      <w:r w:rsidR="00BE40C9">
        <w:rPr>
          <w:sz w:val="24"/>
          <w:szCs w:val="24"/>
        </w:rPr>
        <w:t>C</w:t>
      </w:r>
      <w:r w:rsidRPr="00BE40C9">
        <w:rPr>
          <w:sz w:val="24"/>
          <w:szCs w:val="24"/>
        </w:rPr>
        <w:t>assirer-</w:t>
      </w:r>
      <w:proofErr w:type="spellStart"/>
      <w:r w:rsidR="00BE40C9">
        <w:rPr>
          <w:sz w:val="24"/>
          <w:szCs w:val="24"/>
        </w:rPr>
        <w:t>F</w:t>
      </w:r>
      <w:r w:rsidRPr="00BE40C9">
        <w:rPr>
          <w:sz w:val="24"/>
          <w:szCs w:val="24"/>
        </w:rPr>
        <w:t>orschung</w:t>
      </w:r>
      <w:proofErr w:type="spellEnd"/>
      <w:r w:rsidRPr="00BE40C9">
        <w:rPr>
          <w:sz w:val="24"/>
          <w:szCs w:val="24"/>
        </w:rPr>
        <w:t xml:space="preserve"> in </w:t>
      </w:r>
      <w:proofErr w:type="spellStart"/>
      <w:r w:rsidRPr="00BE40C9">
        <w:rPr>
          <w:sz w:val="24"/>
          <w:szCs w:val="24"/>
        </w:rPr>
        <w:t>italien</w:t>
      </w:r>
      <w:proofErr w:type="spellEnd"/>
      <w:r w:rsidRPr="00BE40C9">
        <w:rPr>
          <w:sz w:val="24"/>
          <w:szCs w:val="24"/>
        </w:rPr>
        <w:t xml:space="preserve">, </w:t>
      </w:r>
      <w:proofErr w:type="spellStart"/>
      <w:r w:rsidRPr="00BE40C9">
        <w:rPr>
          <w:sz w:val="24"/>
          <w:szCs w:val="24"/>
        </w:rPr>
        <w:t>Dialektik</w:t>
      </w:r>
      <w:proofErr w:type="spellEnd"/>
      <w:r w:rsidRPr="00BE40C9">
        <w:rPr>
          <w:sz w:val="24"/>
          <w:szCs w:val="24"/>
        </w:rPr>
        <w:t xml:space="preserve">, 1995, vol. I, p. 145-154, </w:t>
      </w:r>
      <w:hyperlink r:id="rId21" w:history="1">
        <w:r w:rsidRPr="00BE40C9">
          <w:rPr>
            <w:rStyle w:val="Collegamentoipertestuale"/>
            <w:sz w:val="24"/>
            <w:szCs w:val="24"/>
          </w:rPr>
          <w:t>http://hdl.handle.net/11381/1498202</w:t>
        </w:r>
      </w:hyperlink>
      <w:r w:rsidRPr="00BE40C9">
        <w:rPr>
          <w:sz w:val="24"/>
          <w:szCs w:val="24"/>
        </w:rPr>
        <w:t xml:space="preserve"> (articolo)</w:t>
      </w:r>
    </w:p>
    <w:p w14:paraId="21215EDE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184140AB" w14:textId="5343AEA1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  <w:r w:rsidRPr="00BE40C9">
        <w:rPr>
          <w:sz w:val="24"/>
          <w:szCs w:val="24"/>
        </w:rPr>
        <w:t xml:space="preserve">Beatrice Centi, Recensione a </w:t>
      </w:r>
      <w:proofErr w:type="spellStart"/>
      <w:r w:rsidRPr="00BE40C9">
        <w:rPr>
          <w:sz w:val="24"/>
          <w:szCs w:val="24"/>
        </w:rPr>
        <w:t>A</w:t>
      </w:r>
      <w:proofErr w:type="spellEnd"/>
      <w:r w:rsidRPr="00BE40C9">
        <w:rPr>
          <w:sz w:val="24"/>
          <w:szCs w:val="24"/>
        </w:rPr>
        <w:t xml:space="preserve">. </w:t>
      </w:r>
      <w:proofErr w:type="spellStart"/>
      <w:r w:rsidRPr="00BE40C9">
        <w:rPr>
          <w:sz w:val="24"/>
          <w:szCs w:val="24"/>
        </w:rPr>
        <w:t>Aportone</w:t>
      </w:r>
      <w:proofErr w:type="spellEnd"/>
      <w:r w:rsidRPr="00BE40C9">
        <w:rPr>
          <w:sz w:val="24"/>
          <w:szCs w:val="24"/>
        </w:rPr>
        <w:t xml:space="preserve">, </w:t>
      </w:r>
      <w:proofErr w:type="spellStart"/>
      <w:r w:rsidRPr="00BE40C9">
        <w:rPr>
          <w:sz w:val="24"/>
          <w:szCs w:val="24"/>
        </w:rPr>
        <w:t>Erfahrung</w:t>
      </w:r>
      <w:proofErr w:type="spellEnd"/>
      <w:r w:rsidRPr="00BE40C9">
        <w:rPr>
          <w:sz w:val="24"/>
          <w:szCs w:val="24"/>
        </w:rPr>
        <w:t xml:space="preserve">, </w:t>
      </w:r>
      <w:proofErr w:type="spellStart"/>
      <w:r w:rsidRPr="00BE40C9">
        <w:rPr>
          <w:sz w:val="24"/>
          <w:szCs w:val="24"/>
        </w:rPr>
        <w:t>Kategorien</w:t>
      </w:r>
      <w:proofErr w:type="spellEnd"/>
      <w:r w:rsidRPr="00BE40C9">
        <w:rPr>
          <w:sz w:val="24"/>
          <w:szCs w:val="24"/>
        </w:rPr>
        <w:t xml:space="preserve"> und </w:t>
      </w:r>
      <w:proofErr w:type="spellStart"/>
      <w:r w:rsidRPr="00BE40C9">
        <w:rPr>
          <w:sz w:val="24"/>
          <w:szCs w:val="24"/>
        </w:rPr>
        <w:t>Moeglichkeit</w:t>
      </w:r>
      <w:proofErr w:type="spellEnd"/>
      <w:r w:rsidRPr="00BE40C9">
        <w:rPr>
          <w:sz w:val="24"/>
          <w:szCs w:val="24"/>
        </w:rPr>
        <w:t xml:space="preserve">, Studi </w:t>
      </w:r>
      <w:proofErr w:type="gramStart"/>
      <w:r w:rsidRPr="00BE40C9">
        <w:rPr>
          <w:sz w:val="24"/>
          <w:szCs w:val="24"/>
        </w:rPr>
        <w:t xml:space="preserve">kantiani, </w:t>
      </w:r>
      <w:r w:rsidR="00A62340" w:rsidRPr="00BE40C9">
        <w:rPr>
          <w:sz w:val="24"/>
          <w:szCs w:val="24"/>
        </w:rPr>
        <w:t xml:space="preserve"> </w:t>
      </w:r>
      <w:r w:rsidRPr="00BE40C9">
        <w:rPr>
          <w:sz w:val="24"/>
          <w:szCs w:val="24"/>
        </w:rPr>
        <w:t>1996</w:t>
      </w:r>
      <w:proofErr w:type="gramEnd"/>
      <w:r w:rsidRPr="00BE40C9">
        <w:rPr>
          <w:sz w:val="24"/>
          <w:szCs w:val="24"/>
        </w:rPr>
        <w:t xml:space="preserve">, vol. </w:t>
      </w:r>
      <w:proofErr w:type="spellStart"/>
      <w:r w:rsidRPr="00BE40C9">
        <w:rPr>
          <w:sz w:val="24"/>
          <w:szCs w:val="24"/>
          <w:lang w:val="en-US"/>
        </w:rPr>
        <w:t>XII,</w:t>
      </w:r>
      <w:r w:rsidR="00A62340" w:rsidRPr="00BE40C9">
        <w:rPr>
          <w:sz w:val="24"/>
          <w:szCs w:val="24"/>
          <w:lang w:val="en-US"/>
        </w:rPr>
        <w:t>p</w:t>
      </w:r>
      <w:proofErr w:type="spellEnd"/>
      <w:r w:rsidRPr="00BE40C9">
        <w:rPr>
          <w:sz w:val="24"/>
          <w:szCs w:val="24"/>
          <w:lang w:val="en-US"/>
        </w:rPr>
        <w:t xml:space="preserve"> p. 209-216, </w:t>
      </w:r>
      <w:hyperlink r:id="rId22" w:history="1">
        <w:r w:rsidRPr="00BE40C9">
          <w:rPr>
            <w:rStyle w:val="Collegamentoipertestuale"/>
            <w:sz w:val="24"/>
            <w:szCs w:val="24"/>
            <w:lang w:val="en-US"/>
          </w:rPr>
          <w:t>http://hdl.handle.net/11381/2326285</w:t>
        </w:r>
      </w:hyperlink>
      <w:r w:rsidRPr="00BE40C9">
        <w:rPr>
          <w:sz w:val="24"/>
          <w:szCs w:val="24"/>
          <w:lang w:val="en-US"/>
        </w:rPr>
        <w:t xml:space="preserve">  </w:t>
      </w:r>
    </w:p>
    <w:p w14:paraId="1A5AA7AE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4CFC040F" w14:textId="77777777" w:rsidR="004C76E8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  <w:r w:rsidRPr="00BE40C9">
        <w:rPr>
          <w:sz w:val="24"/>
          <w:szCs w:val="24"/>
          <w:lang w:val="en-US"/>
        </w:rPr>
        <w:t xml:space="preserve">Beatrice Centi, </w:t>
      </w:r>
      <w:proofErr w:type="spellStart"/>
      <w:r w:rsidRPr="00BE40C9">
        <w:rPr>
          <w:sz w:val="24"/>
          <w:szCs w:val="24"/>
          <w:lang w:val="en-US"/>
        </w:rPr>
        <w:t>Apriorismus</w:t>
      </w:r>
      <w:proofErr w:type="spellEnd"/>
      <w:r w:rsidRPr="00BE40C9">
        <w:rPr>
          <w:sz w:val="24"/>
          <w:szCs w:val="24"/>
          <w:lang w:val="en-US"/>
        </w:rPr>
        <w:t xml:space="preserve"> und </w:t>
      </w:r>
      <w:proofErr w:type="spellStart"/>
      <w:r w:rsidRPr="00BE40C9">
        <w:rPr>
          <w:sz w:val="24"/>
          <w:szCs w:val="24"/>
          <w:lang w:val="en-US"/>
        </w:rPr>
        <w:t>psychologismus</w:t>
      </w:r>
      <w:proofErr w:type="spellEnd"/>
      <w:r w:rsidRPr="00BE40C9">
        <w:rPr>
          <w:sz w:val="24"/>
          <w:szCs w:val="24"/>
          <w:lang w:val="en-US"/>
        </w:rPr>
        <w:t xml:space="preserve"> am </w:t>
      </w:r>
      <w:proofErr w:type="spellStart"/>
      <w:r w:rsidRPr="00BE40C9">
        <w:rPr>
          <w:sz w:val="24"/>
          <w:szCs w:val="24"/>
          <w:lang w:val="en-US"/>
        </w:rPr>
        <w:t>Beispiel</w:t>
      </w:r>
      <w:proofErr w:type="spellEnd"/>
      <w:r w:rsidRPr="00BE40C9">
        <w:rPr>
          <w:sz w:val="24"/>
          <w:szCs w:val="24"/>
          <w:lang w:val="en-US"/>
        </w:rPr>
        <w:t xml:space="preserve"> der </w:t>
      </w:r>
      <w:proofErr w:type="spellStart"/>
      <w:r w:rsidRPr="00BE40C9">
        <w:rPr>
          <w:sz w:val="24"/>
          <w:szCs w:val="24"/>
          <w:lang w:val="en-US"/>
        </w:rPr>
        <w:t>Auseinandersetzung</w:t>
      </w:r>
      <w:proofErr w:type="spellEnd"/>
      <w:r w:rsidRPr="00BE40C9">
        <w:rPr>
          <w:sz w:val="24"/>
          <w:szCs w:val="24"/>
          <w:lang w:val="en-US"/>
        </w:rPr>
        <w:t xml:space="preserve"> </w:t>
      </w:r>
      <w:proofErr w:type="spellStart"/>
      <w:r w:rsidRPr="00BE40C9">
        <w:rPr>
          <w:sz w:val="24"/>
          <w:szCs w:val="24"/>
          <w:lang w:val="en-US"/>
        </w:rPr>
        <w:t>Cassirers</w:t>
      </w:r>
      <w:proofErr w:type="spellEnd"/>
      <w:r w:rsidRPr="00BE40C9">
        <w:rPr>
          <w:sz w:val="24"/>
          <w:szCs w:val="24"/>
          <w:lang w:val="en-US"/>
        </w:rPr>
        <w:t xml:space="preserve"> </w:t>
      </w:r>
      <w:proofErr w:type="spellStart"/>
      <w:r w:rsidRPr="00BE40C9">
        <w:rPr>
          <w:sz w:val="24"/>
          <w:szCs w:val="24"/>
          <w:lang w:val="en-US"/>
        </w:rPr>
        <w:t>mit</w:t>
      </w:r>
      <w:proofErr w:type="spellEnd"/>
      <w:r w:rsidRPr="00BE40C9">
        <w:rPr>
          <w:sz w:val="24"/>
          <w:szCs w:val="24"/>
          <w:lang w:val="en-US"/>
        </w:rPr>
        <w:t xml:space="preserve"> Wundt, Einheit des </w:t>
      </w:r>
      <w:proofErr w:type="spellStart"/>
      <w:r w:rsidRPr="00BE40C9">
        <w:rPr>
          <w:sz w:val="24"/>
          <w:szCs w:val="24"/>
          <w:lang w:val="en-US"/>
        </w:rPr>
        <w:t>Geistes</w:t>
      </w:r>
      <w:proofErr w:type="spellEnd"/>
      <w:r w:rsidRPr="00BE40C9">
        <w:rPr>
          <w:sz w:val="24"/>
          <w:szCs w:val="24"/>
          <w:lang w:val="en-US"/>
        </w:rPr>
        <w:t xml:space="preserve">, Frankfurt Am Main: Peter Lang, 1996, p. 165-185, </w:t>
      </w:r>
      <w:hyperlink r:id="rId23" w:history="1">
        <w:r w:rsidRPr="00BE40C9">
          <w:rPr>
            <w:rStyle w:val="Collegamentoipertestuale"/>
            <w:sz w:val="24"/>
            <w:szCs w:val="24"/>
            <w:lang w:val="en-US"/>
          </w:rPr>
          <w:t>http://hdl.handle.net/11381/1495727</w:t>
        </w:r>
      </w:hyperlink>
      <w:r w:rsidRPr="00BE40C9">
        <w:rPr>
          <w:sz w:val="24"/>
          <w:szCs w:val="24"/>
          <w:lang w:val="en-US"/>
        </w:rPr>
        <w:t xml:space="preserve"> </w:t>
      </w:r>
      <w:r w:rsidRPr="00BE40C9">
        <w:rPr>
          <w:sz w:val="24"/>
          <w:szCs w:val="24"/>
          <w:lang w:val="en-US"/>
        </w:rPr>
        <w:tab/>
      </w:r>
    </w:p>
    <w:p w14:paraId="2D9B1956" w14:textId="77777777" w:rsidR="004C76E8" w:rsidRDefault="004C76E8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0FF7D858" w14:textId="77777777" w:rsidR="003C130F" w:rsidRDefault="004C76E8" w:rsidP="0015639B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en-US"/>
        </w:rPr>
        <w:t xml:space="preserve">Beatrice Centi, </w:t>
      </w:r>
      <w:r w:rsidRPr="004C76E8">
        <w:rPr>
          <w:rFonts w:ascii="Times New Roman" w:hAnsi="Times New Roman"/>
          <w:i/>
          <w:iCs/>
          <w:sz w:val="24"/>
          <w:szCs w:val="24"/>
        </w:rPr>
        <w:t>Metodo genetico e strutture morfologiche nei Saggi di Antonio Labriola</w:t>
      </w:r>
      <w:r>
        <w:rPr>
          <w:rFonts w:ascii="Times New Roman" w:hAnsi="Times New Roman"/>
          <w:sz w:val="24"/>
          <w:szCs w:val="24"/>
        </w:rPr>
        <w:t xml:space="preserve">, in </w:t>
      </w:r>
      <w:r w:rsidRPr="00FA4A4F">
        <w:rPr>
          <w:rFonts w:ascii="Times New Roman" w:hAnsi="Times New Roman"/>
          <w:i/>
          <w:iCs/>
          <w:sz w:val="24"/>
          <w:szCs w:val="24"/>
        </w:rPr>
        <w:t>Antonio Labriola filosofo e politico</w:t>
      </w:r>
      <w:r>
        <w:rPr>
          <w:rFonts w:ascii="Times New Roman" w:hAnsi="Times New Roman"/>
          <w:sz w:val="24"/>
          <w:szCs w:val="24"/>
        </w:rPr>
        <w:t xml:space="preserve">, a cura di L. Punzo, </w:t>
      </w:r>
      <w:r w:rsidR="003A6522">
        <w:rPr>
          <w:rFonts w:ascii="Times New Roman" w:hAnsi="Times New Roman"/>
          <w:sz w:val="24"/>
          <w:szCs w:val="24"/>
        </w:rPr>
        <w:t xml:space="preserve">Guerini, Milano 1996, pp. 269-294. </w:t>
      </w:r>
    </w:p>
    <w:p w14:paraId="22DF8399" w14:textId="31EF2246" w:rsidR="0015639B" w:rsidRPr="00BE40C9" w:rsidRDefault="003C130F" w:rsidP="0015639B">
      <w:pPr>
        <w:pStyle w:val="Nessunaspaziatura"/>
        <w:jc w:val="both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Pubblicato anche in Archivio di Storia della Cultura, IX, 1996, pp. 197-215.</w:t>
      </w:r>
      <w:r w:rsidR="0015639B" w:rsidRPr="00BE40C9">
        <w:rPr>
          <w:sz w:val="24"/>
          <w:szCs w:val="24"/>
          <w:lang w:val="en-US"/>
        </w:rPr>
        <w:tab/>
      </w:r>
      <w:r w:rsidR="0015639B" w:rsidRPr="00BE40C9">
        <w:rPr>
          <w:sz w:val="24"/>
          <w:szCs w:val="24"/>
          <w:lang w:val="en-US"/>
        </w:rPr>
        <w:tab/>
      </w:r>
      <w:r w:rsidR="0015639B" w:rsidRPr="00BE40C9">
        <w:rPr>
          <w:sz w:val="24"/>
          <w:szCs w:val="24"/>
          <w:lang w:val="en-US"/>
        </w:rPr>
        <w:tab/>
      </w:r>
      <w:r w:rsidR="0015639B" w:rsidRPr="00BE40C9">
        <w:rPr>
          <w:sz w:val="24"/>
          <w:szCs w:val="24"/>
          <w:lang w:val="en-US"/>
        </w:rPr>
        <w:tab/>
      </w:r>
      <w:r w:rsidR="0015639B" w:rsidRPr="00BE40C9">
        <w:rPr>
          <w:sz w:val="24"/>
          <w:szCs w:val="24"/>
          <w:lang w:val="en-US"/>
        </w:rPr>
        <w:tab/>
      </w:r>
    </w:p>
    <w:p w14:paraId="73C83FB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64409BEE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Realtà, validità e idee nel pensiero di R. H. </w:t>
      </w:r>
      <w:proofErr w:type="spellStart"/>
      <w:r w:rsidRPr="00BE40C9">
        <w:rPr>
          <w:sz w:val="24"/>
          <w:szCs w:val="24"/>
        </w:rPr>
        <w:t>Lotze</w:t>
      </w:r>
      <w:proofErr w:type="spellEnd"/>
      <w:r w:rsidRPr="00BE40C9">
        <w:rPr>
          <w:sz w:val="24"/>
          <w:szCs w:val="24"/>
        </w:rPr>
        <w:t xml:space="preserve">, Rivista di Storia della filosofia, 1997, vol. 4, p. 705-724, </w:t>
      </w:r>
      <w:hyperlink r:id="rId24" w:history="1">
        <w:r w:rsidRPr="00BE40C9">
          <w:rPr>
            <w:rStyle w:val="Collegamentoipertestuale"/>
            <w:sz w:val="24"/>
            <w:szCs w:val="24"/>
          </w:rPr>
          <w:t>http://hdl.handle.net/11381/1495734</w:t>
        </w:r>
      </w:hyperlink>
      <w:r w:rsidRPr="00BE40C9">
        <w:rPr>
          <w:sz w:val="24"/>
          <w:szCs w:val="24"/>
        </w:rPr>
        <w:t xml:space="preserve"> (articolo)</w:t>
      </w:r>
    </w:p>
    <w:p w14:paraId="1DAAD480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1EE0E650" w14:textId="77777777" w:rsidR="00E57C53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La coscienza e lo spirito, </w:t>
      </w:r>
      <w:r w:rsidR="00A62340" w:rsidRPr="00BE40C9">
        <w:rPr>
          <w:sz w:val="24"/>
          <w:szCs w:val="24"/>
        </w:rPr>
        <w:t xml:space="preserve">in Storia della filosofia, a cura di P. Rossi e C. A. Viano, vol. 5, L’Ottocento, Laterza, Roma-Bari </w:t>
      </w:r>
      <w:r w:rsidRPr="00BE40C9">
        <w:rPr>
          <w:sz w:val="24"/>
          <w:szCs w:val="24"/>
        </w:rPr>
        <w:t xml:space="preserve">1997, p. 448-464, </w:t>
      </w:r>
      <w:hyperlink r:id="rId25" w:history="1">
        <w:r w:rsidRPr="00BE40C9">
          <w:rPr>
            <w:rStyle w:val="Collegamentoipertestuale"/>
            <w:sz w:val="24"/>
            <w:szCs w:val="24"/>
          </w:rPr>
          <w:t>http://hdl.handle.net/11381/1495741</w:t>
        </w:r>
      </w:hyperlink>
      <w:r w:rsidRPr="00BE40C9">
        <w:rPr>
          <w:sz w:val="24"/>
          <w:szCs w:val="24"/>
        </w:rPr>
        <w:t xml:space="preserve"> </w:t>
      </w:r>
    </w:p>
    <w:p w14:paraId="038CF86A" w14:textId="77777777" w:rsidR="00E57C53" w:rsidRDefault="00E57C53" w:rsidP="0015639B">
      <w:pPr>
        <w:pStyle w:val="Nessunaspaziatura"/>
        <w:jc w:val="both"/>
        <w:rPr>
          <w:sz w:val="24"/>
          <w:szCs w:val="24"/>
        </w:rPr>
      </w:pPr>
    </w:p>
    <w:p w14:paraId="30D5535A" w14:textId="555D2E1F" w:rsidR="00CD4022" w:rsidRPr="00BE40C9" w:rsidRDefault="00E57C53" w:rsidP="0015639B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Beatrice Centi, </w:t>
      </w:r>
      <w:r w:rsidRPr="00E57C53">
        <w:rPr>
          <w:i/>
          <w:iCs/>
          <w:sz w:val="24"/>
          <w:szCs w:val="24"/>
        </w:rPr>
        <w:t xml:space="preserve">Kant e </w:t>
      </w:r>
      <w:proofErr w:type="spellStart"/>
      <w:r w:rsidRPr="00E57C53">
        <w:rPr>
          <w:i/>
          <w:iCs/>
          <w:sz w:val="24"/>
          <w:szCs w:val="24"/>
        </w:rPr>
        <w:t>Herbart</w:t>
      </w:r>
      <w:proofErr w:type="spellEnd"/>
      <w:r w:rsidRPr="00E57C53">
        <w:rPr>
          <w:i/>
          <w:iCs/>
          <w:sz w:val="24"/>
          <w:szCs w:val="24"/>
        </w:rPr>
        <w:t>, matematica e psicologia in Mach</w:t>
      </w:r>
      <w:r>
        <w:rPr>
          <w:sz w:val="24"/>
          <w:szCs w:val="24"/>
        </w:rPr>
        <w:t>, in ILAS/LL-2/1996,</w:t>
      </w:r>
      <w:r w:rsidR="00CD4022">
        <w:rPr>
          <w:sz w:val="24"/>
          <w:szCs w:val="24"/>
        </w:rPr>
        <w:t xml:space="preserve"> pp. 1-28</w:t>
      </w:r>
      <w:r>
        <w:rPr>
          <w:sz w:val="24"/>
          <w:szCs w:val="24"/>
        </w:rPr>
        <w:t xml:space="preserve"> Lezioni del Laboratorio Interdisciplinare per le Scienze Naturali ed Umanistiche. Settore “Linguaggi Letterari e Linguaggi Scientifici”</w:t>
      </w:r>
      <w:r w:rsidR="00CD4022">
        <w:rPr>
          <w:sz w:val="24"/>
          <w:szCs w:val="24"/>
        </w:rPr>
        <w:t xml:space="preserve"> della SISSA, Trieste</w:t>
      </w:r>
      <w:r>
        <w:rPr>
          <w:sz w:val="24"/>
          <w:szCs w:val="24"/>
        </w:rPr>
        <w:t>.</w:t>
      </w:r>
      <w:r w:rsidR="00CD4022">
        <w:rPr>
          <w:sz w:val="24"/>
          <w:szCs w:val="24"/>
        </w:rPr>
        <w:t xml:space="preserve"> Codice SBN</w:t>
      </w:r>
    </w:p>
    <w:tbl>
      <w:tblPr>
        <w:tblW w:w="15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"/>
        <w:gridCol w:w="15488"/>
      </w:tblGrid>
      <w:tr w:rsidR="00CD4022" w:rsidRPr="00CD4022" w14:paraId="707CDF93" w14:textId="77777777" w:rsidTr="00CD402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B706D" w14:textId="4E5B1730" w:rsidR="00CD4022" w:rsidRPr="00CD4022" w:rsidRDefault="00CD4022" w:rsidP="00CD4022">
            <w:pPr>
              <w:rPr>
                <w:rFonts w:ascii="Open Sans" w:eastAsia="Times New Roman" w:hAnsi="Open Sans" w:cs="Open Sans"/>
                <w:color w:val="000000"/>
                <w:lang w:eastAsia="it-IT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4B913" w14:textId="77777777" w:rsidR="00CD4022" w:rsidRPr="00CD4022" w:rsidRDefault="00CD4022" w:rsidP="00CD4022">
            <w:pPr>
              <w:rPr>
                <w:rFonts w:ascii="Open Sans" w:eastAsia="Times New Roman" w:hAnsi="Open Sans" w:cs="Open Sans"/>
                <w:color w:val="000000"/>
                <w:lang w:eastAsia="it-IT"/>
              </w:rPr>
            </w:pPr>
            <w:r w:rsidRPr="00CD4022">
              <w:rPr>
                <w:rFonts w:ascii="Open Sans" w:eastAsia="Times New Roman" w:hAnsi="Open Sans" w:cs="Open Sans"/>
                <w:color w:val="000000"/>
                <w:lang w:eastAsia="it-IT"/>
              </w:rPr>
              <w:t>TSA1190062</w:t>
            </w:r>
          </w:p>
        </w:tc>
      </w:tr>
    </w:tbl>
    <w:p w14:paraId="3DA70093" w14:textId="1E1543C3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ab/>
      </w:r>
    </w:p>
    <w:p w14:paraId="4ACDEB95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58D38759" w14:textId="65E7B17F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Kant e </w:t>
      </w:r>
      <w:proofErr w:type="spellStart"/>
      <w:r w:rsidRPr="00BE40C9">
        <w:rPr>
          <w:sz w:val="24"/>
          <w:szCs w:val="24"/>
        </w:rPr>
        <w:t>Herbart</w:t>
      </w:r>
      <w:proofErr w:type="spellEnd"/>
      <w:r w:rsidRPr="00BE40C9">
        <w:rPr>
          <w:sz w:val="24"/>
          <w:szCs w:val="24"/>
        </w:rPr>
        <w:t xml:space="preserve">, matematica e psicologia in Mach, </w:t>
      </w:r>
      <w:r w:rsidR="00A62340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Giornale critico della filosofia italiana, 1997, vol. III, p. 446-460, </w:t>
      </w:r>
      <w:hyperlink r:id="rId26" w:history="1">
        <w:r w:rsidRPr="00BE40C9">
          <w:rPr>
            <w:rStyle w:val="Collegamentoipertestuale"/>
            <w:sz w:val="24"/>
            <w:szCs w:val="24"/>
          </w:rPr>
          <w:t>http://hdl.handle.net/11381/1495736</w:t>
        </w:r>
      </w:hyperlink>
      <w:r w:rsidRPr="00BE40C9">
        <w:rPr>
          <w:sz w:val="24"/>
          <w:szCs w:val="24"/>
        </w:rPr>
        <w:t xml:space="preserve"> (articolo)</w:t>
      </w:r>
    </w:p>
    <w:p w14:paraId="45FC4177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79684DCA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Validità e valori in </w:t>
      </w:r>
      <w:proofErr w:type="spellStart"/>
      <w:r w:rsidRPr="00BE40C9">
        <w:rPr>
          <w:sz w:val="24"/>
          <w:szCs w:val="24"/>
        </w:rPr>
        <w:t>Lotze</w:t>
      </w:r>
      <w:proofErr w:type="spellEnd"/>
      <w:r w:rsidRPr="00BE40C9">
        <w:rPr>
          <w:sz w:val="24"/>
          <w:szCs w:val="24"/>
        </w:rPr>
        <w:t xml:space="preserve">, </w:t>
      </w:r>
      <w:proofErr w:type="spellStart"/>
      <w:r w:rsidRPr="00BE40C9">
        <w:rPr>
          <w:sz w:val="24"/>
          <w:szCs w:val="24"/>
        </w:rPr>
        <w:t>Windelband</w:t>
      </w:r>
      <w:proofErr w:type="spellEnd"/>
      <w:r w:rsidRPr="00BE40C9">
        <w:rPr>
          <w:sz w:val="24"/>
          <w:szCs w:val="24"/>
        </w:rPr>
        <w:t xml:space="preserve"> e </w:t>
      </w:r>
      <w:proofErr w:type="spellStart"/>
      <w:r w:rsidRPr="00BE40C9">
        <w:rPr>
          <w:sz w:val="24"/>
          <w:szCs w:val="24"/>
        </w:rPr>
        <w:t>Rickert</w:t>
      </w:r>
      <w:proofErr w:type="spellEnd"/>
      <w:r w:rsidRPr="00BE40C9">
        <w:rPr>
          <w:sz w:val="24"/>
          <w:szCs w:val="24"/>
        </w:rPr>
        <w:t>, Conoscenza, valori e cultura. Orizzonti e problemi del Neocriticismo,</w:t>
      </w:r>
      <w:r w:rsidRPr="00BE40C9">
        <w:rPr>
          <w:sz w:val="24"/>
          <w:szCs w:val="24"/>
        </w:rPr>
        <w:tab/>
        <w:t xml:space="preserve">Firenze: Vallecchi, 1997, p. 401-429, </w:t>
      </w:r>
    </w:p>
    <w:p w14:paraId="317D3D3D" w14:textId="77777777" w:rsidR="0015639B" w:rsidRPr="00BE40C9" w:rsidRDefault="00000000" w:rsidP="0015639B">
      <w:pPr>
        <w:pStyle w:val="Nessunaspaziatura"/>
        <w:jc w:val="both"/>
        <w:rPr>
          <w:sz w:val="24"/>
          <w:szCs w:val="24"/>
        </w:rPr>
      </w:pPr>
      <w:hyperlink r:id="rId27" w:history="1">
        <w:r w:rsidR="0015639B" w:rsidRPr="00BE40C9">
          <w:rPr>
            <w:rStyle w:val="Collegamentoipertestuale"/>
            <w:sz w:val="24"/>
            <w:szCs w:val="24"/>
          </w:rPr>
          <w:t>http://hdl.handle.net/11381/1495717</w:t>
        </w:r>
      </w:hyperlink>
      <w:r w:rsidR="0015639B" w:rsidRPr="00BE40C9">
        <w:rPr>
          <w:sz w:val="24"/>
          <w:szCs w:val="24"/>
        </w:rPr>
        <w:t xml:space="preserve"> (contributo in volume)</w:t>
      </w:r>
      <w:r w:rsidR="0015639B" w:rsidRPr="00BE40C9">
        <w:rPr>
          <w:sz w:val="24"/>
          <w:szCs w:val="24"/>
        </w:rPr>
        <w:tab/>
      </w:r>
      <w:r w:rsidR="0015639B" w:rsidRPr="00BE40C9">
        <w:rPr>
          <w:sz w:val="24"/>
          <w:szCs w:val="24"/>
        </w:rPr>
        <w:tab/>
      </w:r>
      <w:r w:rsidR="0015639B" w:rsidRPr="00BE40C9">
        <w:rPr>
          <w:sz w:val="24"/>
          <w:szCs w:val="24"/>
        </w:rPr>
        <w:tab/>
      </w:r>
    </w:p>
    <w:p w14:paraId="2CA31491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0758DC7D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Recensione a H. </w:t>
      </w:r>
      <w:proofErr w:type="spellStart"/>
      <w:r w:rsidRPr="00BE40C9">
        <w:rPr>
          <w:sz w:val="24"/>
          <w:szCs w:val="24"/>
        </w:rPr>
        <w:t>Holzhey</w:t>
      </w:r>
      <w:proofErr w:type="spellEnd"/>
      <w:r w:rsidRPr="00BE40C9">
        <w:rPr>
          <w:sz w:val="24"/>
          <w:szCs w:val="24"/>
        </w:rPr>
        <w:t xml:space="preserve">, Il concetto kantiano di esperienza. Ricerche filosofiche delle fonti e dei significati, Studi kantiani, 1998, vol. XI, p. 157-164, </w:t>
      </w:r>
      <w:hyperlink r:id="rId28" w:history="1">
        <w:r w:rsidRPr="00BE40C9">
          <w:rPr>
            <w:rStyle w:val="Collegamentoipertestuale"/>
            <w:sz w:val="24"/>
            <w:szCs w:val="24"/>
          </w:rPr>
          <w:t>http://hdl.handle.net/11381/2326268</w:t>
        </w:r>
      </w:hyperlink>
      <w:r w:rsidRPr="00BE40C9">
        <w:rPr>
          <w:sz w:val="24"/>
          <w:szCs w:val="24"/>
        </w:rPr>
        <w:t>,  (articolo)</w:t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</w:p>
    <w:p w14:paraId="770F6AC5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257FECB9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Il problema della teodicea. A proposito di un recente libro su Leibniz, Paradigmi, 1999, vol. XVII, n. 49, p. 175-189, </w:t>
      </w:r>
      <w:hyperlink r:id="rId29" w:history="1">
        <w:r w:rsidRPr="00BE40C9">
          <w:rPr>
            <w:rStyle w:val="Collegamentoipertestuale"/>
            <w:sz w:val="24"/>
            <w:szCs w:val="24"/>
          </w:rPr>
          <w:t>http://hdl.handle.net/11381/2326723</w:t>
        </w:r>
      </w:hyperlink>
      <w:r w:rsidRPr="00BE40C9">
        <w:rPr>
          <w:sz w:val="24"/>
          <w:szCs w:val="24"/>
        </w:rPr>
        <w:t xml:space="preserve"> </w:t>
      </w:r>
    </w:p>
    <w:p w14:paraId="37A9311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7F6AEBBA" w14:textId="77777777" w:rsidR="006846B3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Il lato spirituale della vita dell'anima: la psicologia in W. Wundt, La geografia dei saperi, Firenze: Le Lettere, 2000, p. 333-354, </w:t>
      </w:r>
      <w:hyperlink r:id="rId30" w:history="1">
        <w:r w:rsidRPr="00BE40C9">
          <w:rPr>
            <w:rStyle w:val="Collegamentoipertestuale"/>
            <w:sz w:val="24"/>
            <w:szCs w:val="24"/>
          </w:rPr>
          <w:t>http://hdl.handle.net/11381/1450825</w:t>
        </w:r>
      </w:hyperlink>
      <w:r w:rsidRPr="00BE40C9">
        <w:rPr>
          <w:sz w:val="24"/>
          <w:szCs w:val="24"/>
        </w:rPr>
        <w:t xml:space="preserve"> (contributo in volume)</w:t>
      </w:r>
      <w:r w:rsidRPr="00BE40C9">
        <w:rPr>
          <w:sz w:val="24"/>
          <w:szCs w:val="24"/>
        </w:rPr>
        <w:tab/>
      </w:r>
    </w:p>
    <w:p w14:paraId="70CC84C2" w14:textId="00A2C4F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</w:p>
    <w:p w14:paraId="710E0507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Recensione a F. Bianco, Le basi teoriche dell'opera di Max Weber, Rivista di storia della filosofia, 2001, vol. II, p. 344-347 </w:t>
      </w:r>
      <w:hyperlink r:id="rId31" w:history="1">
        <w:r w:rsidRPr="00BE40C9">
          <w:rPr>
            <w:rStyle w:val="Collegamentoipertestuale"/>
            <w:sz w:val="24"/>
            <w:szCs w:val="24"/>
          </w:rPr>
          <w:t>http://hdl.handle.net/11381/2326283</w:t>
        </w:r>
      </w:hyperlink>
      <w:r w:rsidRPr="00BE40C9">
        <w:rPr>
          <w:sz w:val="24"/>
          <w:szCs w:val="24"/>
        </w:rPr>
        <w:tab/>
      </w:r>
    </w:p>
    <w:p w14:paraId="41E3D5CE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5C8E07D7" w14:textId="04913EA4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>Beatrice Centi, Valore e fine nella rappresentazione della legge. Il concetto di ragione dalla "Fondazione della metafisica dei costumi" alla "Critica della ragion pratica", Prospettive della morale kantiana, Acqui Terme: Editrice Impressioni Grafiche,</w:t>
      </w:r>
      <w:r w:rsidRPr="00BE40C9">
        <w:rPr>
          <w:sz w:val="24"/>
          <w:szCs w:val="24"/>
        </w:rPr>
        <w:tab/>
        <w:t xml:space="preserve">2001, </w:t>
      </w:r>
      <w:r w:rsidR="00A62340" w:rsidRPr="00BE40C9">
        <w:rPr>
          <w:sz w:val="24"/>
          <w:szCs w:val="24"/>
        </w:rPr>
        <w:t>p</w:t>
      </w:r>
      <w:r w:rsidRPr="00BE40C9">
        <w:rPr>
          <w:sz w:val="24"/>
          <w:szCs w:val="24"/>
        </w:rPr>
        <w:t xml:space="preserve">p. 115-167, </w:t>
      </w:r>
      <w:hyperlink r:id="rId32" w:history="1">
        <w:r w:rsidRPr="00BE40C9">
          <w:rPr>
            <w:rStyle w:val="Collegamentoipertestuale"/>
            <w:sz w:val="24"/>
            <w:szCs w:val="24"/>
          </w:rPr>
          <w:t>http://hdl.handle.net/11381/2326286</w:t>
        </w:r>
      </w:hyperlink>
      <w:r w:rsidRPr="00BE40C9">
        <w:rPr>
          <w:sz w:val="24"/>
          <w:szCs w:val="24"/>
        </w:rPr>
        <w:t xml:space="preserve"> (contributo in volume)</w:t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</w:p>
    <w:p w14:paraId="4FCFB24C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6DF7FCBA" w14:textId="3D9402B0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  <w:lang w:val="en-US"/>
        </w:rPr>
        <w:t>Beatrice Centi,</w:t>
      </w:r>
      <w:r w:rsidRPr="006846B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46B3">
        <w:rPr>
          <w:rFonts w:asciiTheme="minorHAnsi" w:hAnsiTheme="minorHAnsi"/>
          <w:sz w:val="24"/>
          <w:szCs w:val="24"/>
          <w:lang w:val="en-US"/>
        </w:rPr>
        <w:t>Einbildungskraft</w:t>
      </w:r>
      <w:proofErr w:type="spellEnd"/>
      <w:r w:rsidRPr="006846B3">
        <w:rPr>
          <w:rFonts w:asciiTheme="minorHAnsi" w:hAnsiTheme="minorHAnsi"/>
          <w:sz w:val="24"/>
          <w:szCs w:val="24"/>
          <w:lang w:val="en-US"/>
        </w:rPr>
        <w:t xml:space="preserve"> und </w:t>
      </w:r>
      <w:proofErr w:type="spellStart"/>
      <w:r w:rsidRPr="006846B3">
        <w:rPr>
          <w:rFonts w:asciiTheme="minorHAnsi" w:hAnsiTheme="minorHAnsi"/>
          <w:sz w:val="24"/>
          <w:szCs w:val="24"/>
          <w:lang w:val="en-US"/>
        </w:rPr>
        <w:t>Urteilskraft</w:t>
      </w:r>
      <w:proofErr w:type="spellEnd"/>
      <w:r w:rsidRPr="006846B3">
        <w:rPr>
          <w:rFonts w:asciiTheme="minorHAnsi" w:hAnsiTheme="minorHAnsi"/>
          <w:sz w:val="24"/>
          <w:szCs w:val="24"/>
          <w:lang w:val="en-US"/>
        </w:rPr>
        <w:t xml:space="preserve"> in Kant's </w:t>
      </w:r>
      <w:proofErr w:type="spellStart"/>
      <w:r w:rsidRPr="006846B3">
        <w:rPr>
          <w:rFonts w:asciiTheme="minorHAnsi" w:hAnsiTheme="minorHAnsi"/>
          <w:sz w:val="24"/>
          <w:szCs w:val="24"/>
          <w:lang w:val="en-US"/>
        </w:rPr>
        <w:t>Kritik</w:t>
      </w:r>
      <w:proofErr w:type="spellEnd"/>
      <w:r w:rsidRPr="006846B3">
        <w:rPr>
          <w:rFonts w:asciiTheme="minorHAnsi" w:hAnsiTheme="minorHAnsi"/>
          <w:sz w:val="24"/>
          <w:szCs w:val="24"/>
          <w:lang w:val="en-US"/>
        </w:rPr>
        <w:t xml:space="preserve"> der </w:t>
      </w:r>
      <w:proofErr w:type="spellStart"/>
      <w:r w:rsidRPr="006846B3">
        <w:rPr>
          <w:rFonts w:asciiTheme="minorHAnsi" w:hAnsiTheme="minorHAnsi"/>
          <w:sz w:val="24"/>
          <w:szCs w:val="24"/>
          <w:lang w:val="en-US"/>
        </w:rPr>
        <w:t>Urteilskraft</w:t>
      </w:r>
      <w:proofErr w:type="spellEnd"/>
      <w:r w:rsidRPr="006846B3"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5139AC" w:rsidRPr="006846B3">
        <w:rPr>
          <w:rFonts w:asciiTheme="minorHAnsi" w:hAnsiTheme="minorHAnsi"/>
          <w:sz w:val="24"/>
          <w:szCs w:val="24"/>
          <w:lang w:val="en-US"/>
        </w:rPr>
        <w:t xml:space="preserve">in </w:t>
      </w:r>
      <w:proofErr w:type="spellStart"/>
      <w:r w:rsidR="005139AC" w:rsidRPr="006846B3">
        <w:rPr>
          <w:rFonts w:asciiTheme="minorHAnsi" w:hAnsiTheme="minorHAnsi"/>
          <w:sz w:val="24"/>
          <w:szCs w:val="24"/>
          <w:lang w:val="en-US"/>
        </w:rPr>
        <w:t>Atti</w:t>
      </w:r>
      <w:proofErr w:type="spellEnd"/>
      <w:r w:rsidR="005139AC" w:rsidRPr="006846B3">
        <w:rPr>
          <w:rFonts w:asciiTheme="minorHAnsi" w:hAnsiTheme="minorHAnsi"/>
          <w:sz w:val="24"/>
          <w:szCs w:val="24"/>
          <w:lang w:val="en-US"/>
        </w:rPr>
        <w:t xml:space="preserve"> del </w:t>
      </w:r>
      <w:r w:rsidR="005139AC" w:rsidRPr="006846B3">
        <w:rPr>
          <w:rStyle w:val="Enfasicorsivo"/>
          <w:rFonts w:asciiTheme="minorHAnsi" w:hAnsiTheme="minorHAnsi"/>
          <w:color w:val="212529"/>
          <w:sz w:val="24"/>
          <w:szCs w:val="24"/>
          <w:shd w:val="clear" w:color="auto" w:fill="FFFFFF"/>
          <w:lang w:val="en-US"/>
        </w:rPr>
        <w:t xml:space="preserve">IX. </w:t>
      </w:r>
      <w:proofErr w:type="spellStart"/>
      <w:r w:rsidR="005139AC" w:rsidRPr="006846B3">
        <w:rPr>
          <w:rStyle w:val="Enfasicorsivo"/>
          <w:rFonts w:asciiTheme="minorHAnsi" w:hAnsiTheme="minorHAnsi"/>
          <w:color w:val="212529"/>
          <w:sz w:val="24"/>
          <w:szCs w:val="24"/>
          <w:shd w:val="clear" w:color="auto" w:fill="FFFFFF"/>
          <w:lang w:val="en-US"/>
        </w:rPr>
        <w:t>Internationaler</w:t>
      </w:r>
      <w:proofErr w:type="spellEnd"/>
      <w:r w:rsidR="005139AC" w:rsidRPr="006846B3">
        <w:rPr>
          <w:rStyle w:val="Enfasicorsivo"/>
          <w:rFonts w:asciiTheme="minorHAnsi" w:hAnsiTheme="minorHAnsi"/>
          <w:color w:val="212529"/>
          <w:sz w:val="24"/>
          <w:szCs w:val="24"/>
          <w:shd w:val="clear" w:color="auto" w:fill="FFFFFF"/>
          <w:lang w:val="en-US"/>
        </w:rPr>
        <w:t xml:space="preserve"> Kant-</w:t>
      </w:r>
      <w:proofErr w:type="spellStart"/>
      <w:r w:rsidR="005139AC" w:rsidRPr="006846B3">
        <w:rPr>
          <w:rStyle w:val="Enfasicorsivo"/>
          <w:rFonts w:asciiTheme="minorHAnsi" w:hAnsiTheme="minorHAnsi"/>
          <w:color w:val="212529"/>
          <w:sz w:val="24"/>
          <w:szCs w:val="24"/>
          <w:shd w:val="clear" w:color="auto" w:fill="FFFFFF"/>
          <w:lang w:val="en-US"/>
        </w:rPr>
        <w:t>Kongress</w:t>
      </w:r>
      <w:proofErr w:type="spellEnd"/>
      <w:r w:rsidR="005139AC" w:rsidRPr="006846B3">
        <w:rPr>
          <w:rStyle w:val="Enfasicorsivo"/>
          <w:rFonts w:asciiTheme="minorHAnsi" w:hAnsiTheme="minorHAnsi"/>
          <w:color w:val="212529"/>
          <w:sz w:val="24"/>
          <w:szCs w:val="24"/>
          <w:shd w:val="clear" w:color="auto" w:fill="FFFFFF"/>
          <w:lang w:val="en-US"/>
        </w:rPr>
        <w:t xml:space="preserve"> Berlin 2000,</w:t>
      </w:r>
      <w:r w:rsidR="005139AC" w:rsidRPr="006846B3">
        <w:rPr>
          <w:rStyle w:val="Enfasicorsivo"/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139AC" w:rsidRPr="006846B3">
        <w:rPr>
          <w:rStyle w:val="Enfasicorsivo"/>
          <w:rFonts w:ascii="Times New Roman" w:hAnsi="Times New Roman"/>
          <w:i w:val="0"/>
          <w:iCs w:val="0"/>
          <w:color w:val="212529"/>
          <w:sz w:val="24"/>
          <w:szCs w:val="24"/>
          <w:shd w:val="clear" w:color="auto" w:fill="FFFFFF"/>
          <w:lang w:val="en-US"/>
        </w:rPr>
        <w:t>Hrsg</w:t>
      </w:r>
      <w:proofErr w:type="spellEnd"/>
      <w:r w:rsidR="005139AC" w:rsidRPr="006846B3">
        <w:rPr>
          <w:rStyle w:val="Enfasicorsivo"/>
          <w:rFonts w:ascii="Times New Roman" w:hAnsi="Times New Roman"/>
          <w:i w:val="0"/>
          <w:iCs w:val="0"/>
          <w:color w:val="212529"/>
          <w:sz w:val="24"/>
          <w:szCs w:val="24"/>
          <w:shd w:val="clear" w:color="auto" w:fill="FFFFFF"/>
          <w:lang w:val="en-US"/>
        </w:rPr>
        <w:t>. von V. Gerhard, R.-P. Horstmann, R. Schumacher,</w:t>
      </w:r>
      <w:r w:rsidR="005139AC" w:rsidRPr="00BE40C9">
        <w:rPr>
          <w:rStyle w:val="Enfasicorsivo"/>
          <w:rFonts w:ascii="Segoe UI" w:hAnsi="Segoe UI" w:cs="Segoe UI"/>
          <w:i w:val="0"/>
          <w:iCs w:val="0"/>
          <w:color w:val="212529"/>
          <w:sz w:val="24"/>
          <w:szCs w:val="24"/>
          <w:shd w:val="clear" w:color="auto" w:fill="FFFFFF"/>
          <w:lang w:val="en-US"/>
        </w:rPr>
        <w:t xml:space="preserve"> Walter de Gruyter, Berlin </w:t>
      </w:r>
      <w:r w:rsidRPr="00BE40C9">
        <w:rPr>
          <w:sz w:val="24"/>
          <w:szCs w:val="24"/>
          <w:lang w:val="en-US"/>
        </w:rPr>
        <w:t>20</w:t>
      </w:r>
      <w:r w:rsidR="005139AC" w:rsidRPr="00BE40C9">
        <w:rPr>
          <w:sz w:val="24"/>
          <w:szCs w:val="24"/>
          <w:lang w:val="en-US"/>
        </w:rPr>
        <w:t>0</w:t>
      </w:r>
      <w:r w:rsidRPr="00BE40C9">
        <w:rPr>
          <w:sz w:val="24"/>
          <w:szCs w:val="24"/>
          <w:lang w:val="en-US"/>
        </w:rPr>
        <w:t xml:space="preserve">1, vol. </w:t>
      </w:r>
      <w:r w:rsidRPr="00BE40C9">
        <w:rPr>
          <w:sz w:val="24"/>
          <w:szCs w:val="24"/>
        </w:rPr>
        <w:t xml:space="preserve">II, </w:t>
      </w:r>
      <w:r w:rsidR="005139AC" w:rsidRPr="00BE40C9">
        <w:rPr>
          <w:sz w:val="24"/>
          <w:szCs w:val="24"/>
        </w:rPr>
        <w:t>p</w:t>
      </w:r>
      <w:r w:rsidRPr="00BE40C9">
        <w:rPr>
          <w:sz w:val="24"/>
          <w:szCs w:val="24"/>
        </w:rPr>
        <w:t xml:space="preserve">p. 277-282, </w:t>
      </w:r>
      <w:hyperlink r:id="rId33" w:history="1">
        <w:r w:rsidRPr="00BE40C9">
          <w:rPr>
            <w:rStyle w:val="Collegamentoipertestuale"/>
            <w:sz w:val="24"/>
            <w:szCs w:val="24"/>
          </w:rPr>
          <w:t>http://hdl.handle.net/11381/1450829</w:t>
        </w:r>
      </w:hyperlink>
      <w:r w:rsidRPr="00BE40C9">
        <w:rPr>
          <w:sz w:val="24"/>
          <w:szCs w:val="24"/>
        </w:rPr>
        <w:t xml:space="preserve"> (atto di convegno in volume)</w:t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</w:p>
    <w:p w14:paraId="5DA753B8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7743A64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>Beatrice Centi, Coscienza, etica e architettonica in Kant. Uno studio attraverso le Critiche, Pisa-Roma: Istituti poligrafici ed editoriali internazionali,</w:t>
      </w:r>
      <w:r w:rsidRPr="00BE40C9">
        <w:rPr>
          <w:sz w:val="24"/>
          <w:szCs w:val="24"/>
        </w:rPr>
        <w:tab/>
        <w:t>2002, p. 1-293,</w:t>
      </w:r>
      <w:r w:rsidRPr="00BE40C9">
        <w:rPr>
          <w:sz w:val="24"/>
          <w:szCs w:val="24"/>
        </w:rPr>
        <w:tab/>
      </w:r>
      <w:hyperlink r:id="rId34" w:history="1">
        <w:r w:rsidRPr="00BE40C9">
          <w:rPr>
            <w:rStyle w:val="Collegamentoipertestuale"/>
            <w:sz w:val="24"/>
            <w:szCs w:val="24"/>
          </w:rPr>
          <w:t>http://hdl.handle.net/11381/1450826</w:t>
        </w:r>
      </w:hyperlink>
      <w:r w:rsidRPr="00BE40C9">
        <w:rPr>
          <w:sz w:val="24"/>
          <w:szCs w:val="24"/>
        </w:rPr>
        <w:t xml:space="preserve"> (monografia)</w:t>
      </w:r>
    </w:p>
    <w:p w14:paraId="794E522C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4CB3494F" w14:textId="52CAE6A2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>Beatrice Centi, Oltre la psicologia: la "</w:t>
      </w:r>
      <w:proofErr w:type="spellStart"/>
      <w:r w:rsidRPr="00BE40C9">
        <w:rPr>
          <w:sz w:val="24"/>
          <w:szCs w:val="24"/>
        </w:rPr>
        <w:t>Bewusstseinswissenschaft</w:t>
      </w:r>
      <w:proofErr w:type="spellEnd"/>
      <w:r w:rsidRPr="00BE40C9">
        <w:rPr>
          <w:sz w:val="24"/>
          <w:szCs w:val="24"/>
        </w:rPr>
        <w:t xml:space="preserve">" di Theodor </w:t>
      </w:r>
      <w:proofErr w:type="spellStart"/>
      <w:r w:rsidRPr="00BE40C9">
        <w:rPr>
          <w:sz w:val="24"/>
          <w:szCs w:val="24"/>
        </w:rPr>
        <w:t>Lipps</w:t>
      </w:r>
      <w:proofErr w:type="spellEnd"/>
      <w:r w:rsidRPr="00BE40C9">
        <w:rPr>
          <w:sz w:val="24"/>
          <w:szCs w:val="24"/>
        </w:rPr>
        <w:t>,</w:t>
      </w:r>
      <w:r w:rsidR="005139AC" w:rsidRPr="00BE40C9">
        <w:rPr>
          <w:sz w:val="24"/>
          <w:szCs w:val="24"/>
        </w:rPr>
        <w:t xml:space="preserve"> in</w:t>
      </w:r>
      <w:r w:rsidRPr="00BE40C9">
        <w:rPr>
          <w:sz w:val="24"/>
          <w:szCs w:val="24"/>
        </w:rPr>
        <w:t xml:space="preserve"> Una "scienza pura della coscienza": l'ideale della psicologia in Theodor </w:t>
      </w:r>
      <w:proofErr w:type="spellStart"/>
      <w:r w:rsidRPr="00BE40C9">
        <w:rPr>
          <w:sz w:val="24"/>
          <w:szCs w:val="24"/>
        </w:rPr>
        <w:t>Lipps</w:t>
      </w:r>
      <w:proofErr w:type="spellEnd"/>
      <w:r w:rsidRPr="00BE40C9">
        <w:rPr>
          <w:sz w:val="24"/>
          <w:szCs w:val="24"/>
        </w:rPr>
        <w:t xml:space="preserve">, Macerata: </w:t>
      </w:r>
      <w:r w:rsidR="005139AC" w:rsidRPr="00BE40C9">
        <w:rPr>
          <w:sz w:val="24"/>
          <w:szCs w:val="24"/>
        </w:rPr>
        <w:t xml:space="preserve">Quaderni di Discipline Filosofiche, </w:t>
      </w:r>
      <w:r w:rsidRPr="00BE40C9">
        <w:rPr>
          <w:sz w:val="24"/>
          <w:szCs w:val="24"/>
        </w:rPr>
        <w:t xml:space="preserve">Quodlibet, 2002, vol. XII, p. 171-202,  </w:t>
      </w:r>
      <w:hyperlink r:id="rId35" w:history="1">
        <w:r w:rsidRPr="00BE40C9">
          <w:rPr>
            <w:rStyle w:val="Collegamentoipertestuale"/>
            <w:sz w:val="24"/>
            <w:szCs w:val="24"/>
          </w:rPr>
          <w:t>http://hdl.handle.net/11381/1450828</w:t>
        </w:r>
      </w:hyperlink>
      <w:r w:rsidRPr="00BE40C9">
        <w:rPr>
          <w:sz w:val="24"/>
          <w:szCs w:val="24"/>
        </w:rPr>
        <w:t xml:space="preserve"> (contributo in volume)</w:t>
      </w:r>
    </w:p>
    <w:p w14:paraId="15104820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2CABA0BC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bookmarkStart w:id="6" w:name="_Hlk216599669"/>
      <w:r w:rsidRPr="00BE40C9">
        <w:rPr>
          <w:sz w:val="24"/>
          <w:szCs w:val="24"/>
        </w:rPr>
        <w:t xml:space="preserve">Beatrice Centi, Il luogo dell'oggetto. Brentano e </w:t>
      </w:r>
      <w:proofErr w:type="spellStart"/>
      <w:r w:rsidRPr="00BE40C9">
        <w:rPr>
          <w:sz w:val="24"/>
          <w:szCs w:val="24"/>
        </w:rPr>
        <w:t>Natorp</w:t>
      </w:r>
      <w:proofErr w:type="spellEnd"/>
      <w:r w:rsidRPr="00BE40C9">
        <w:rPr>
          <w:sz w:val="24"/>
          <w:szCs w:val="24"/>
        </w:rPr>
        <w:t xml:space="preserve"> nella Quinta ricerca logica di Husserl, Neokantismo e fenomenologia. </w:t>
      </w:r>
      <w:bookmarkEnd w:id="6"/>
      <w:r w:rsidRPr="00BE40C9">
        <w:rPr>
          <w:sz w:val="24"/>
          <w:szCs w:val="24"/>
        </w:rPr>
        <w:t xml:space="preserve">Logica, psicologia, cultura e teoria della conoscenza, Macerata: Quodlibet, 2002, p. 121-148, </w:t>
      </w:r>
      <w:hyperlink r:id="rId36" w:history="1">
        <w:r w:rsidRPr="00BE40C9">
          <w:rPr>
            <w:rStyle w:val="Collegamentoipertestuale"/>
            <w:sz w:val="24"/>
            <w:szCs w:val="24"/>
          </w:rPr>
          <w:t>http://hdl.handle.net/11381/1450827</w:t>
        </w:r>
      </w:hyperlink>
      <w:r w:rsidRPr="00BE40C9">
        <w:rPr>
          <w:sz w:val="24"/>
          <w:szCs w:val="24"/>
        </w:rPr>
        <w:t xml:space="preserve"> </w:t>
      </w:r>
      <w:bookmarkStart w:id="7" w:name="_Hlk180506564"/>
      <w:r w:rsidRPr="00BE40C9">
        <w:rPr>
          <w:sz w:val="24"/>
          <w:szCs w:val="24"/>
        </w:rPr>
        <w:t>(atto di convegno in volume)</w:t>
      </w:r>
    </w:p>
    <w:bookmarkEnd w:id="7"/>
    <w:p w14:paraId="4F420D1C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33FDC995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Il contenuto della forma. Un problema kantiano e due famose letture: Hegel e Cohen, Magazzino di filosofia, 2003, </w:t>
      </w:r>
      <w:proofErr w:type="spellStart"/>
      <w:r w:rsidRPr="00BE40C9">
        <w:rPr>
          <w:sz w:val="24"/>
          <w:szCs w:val="24"/>
        </w:rPr>
        <w:t>vol</w:t>
      </w:r>
      <w:proofErr w:type="spellEnd"/>
      <w:r w:rsidRPr="00BE40C9">
        <w:rPr>
          <w:sz w:val="24"/>
          <w:szCs w:val="24"/>
        </w:rPr>
        <w:t xml:space="preserve">- XI, p. 149-164, </w:t>
      </w:r>
      <w:hyperlink r:id="rId37" w:history="1">
        <w:r w:rsidRPr="00BE40C9">
          <w:rPr>
            <w:rStyle w:val="Collegamentoipertestuale"/>
            <w:sz w:val="24"/>
            <w:szCs w:val="24"/>
          </w:rPr>
          <w:t>http://hdl.handle.net/11381/1495730</w:t>
        </w:r>
      </w:hyperlink>
      <w:r w:rsidRPr="00BE40C9">
        <w:rPr>
          <w:sz w:val="24"/>
          <w:szCs w:val="24"/>
        </w:rPr>
        <w:t xml:space="preserve"> (articolo)</w:t>
      </w:r>
    </w:p>
    <w:p w14:paraId="2A2B2DE0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558BAE8F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lastRenderedPageBreak/>
        <w:t xml:space="preserve">Beatrice Centi, Prefazione a Fenomenologia della ragion pratica. L'etica di Edmund Husserl, Napoli: </w:t>
      </w:r>
      <w:proofErr w:type="spellStart"/>
      <w:r w:rsidRPr="00BE40C9">
        <w:rPr>
          <w:sz w:val="24"/>
          <w:szCs w:val="24"/>
        </w:rPr>
        <w:t>Bibliopolis</w:t>
      </w:r>
      <w:proofErr w:type="spellEnd"/>
      <w:r w:rsidRPr="00BE40C9">
        <w:rPr>
          <w:sz w:val="24"/>
          <w:szCs w:val="24"/>
        </w:rPr>
        <w:t xml:space="preserve">, 2004, p. 9-12, </w:t>
      </w:r>
      <w:hyperlink r:id="rId38" w:history="1">
        <w:r w:rsidRPr="00BE40C9">
          <w:rPr>
            <w:rStyle w:val="Collegamentoipertestuale"/>
            <w:sz w:val="24"/>
            <w:szCs w:val="24"/>
          </w:rPr>
          <w:t>http://hdl.handle.net/11381/2677478</w:t>
        </w:r>
      </w:hyperlink>
      <w:r w:rsidRPr="00BE40C9">
        <w:rPr>
          <w:sz w:val="24"/>
          <w:szCs w:val="24"/>
        </w:rPr>
        <w:t xml:space="preserve"> </w:t>
      </w:r>
    </w:p>
    <w:p w14:paraId="6AB48906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2AF9ACA8" w14:textId="46971735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G. Gigliotti, </w:t>
      </w:r>
      <w:r w:rsidR="005139AC" w:rsidRPr="00BE40C9">
        <w:rPr>
          <w:sz w:val="24"/>
          <w:szCs w:val="24"/>
        </w:rPr>
        <w:t xml:space="preserve">a cura di, </w:t>
      </w:r>
      <w:r w:rsidRPr="00BE40C9">
        <w:rPr>
          <w:sz w:val="24"/>
          <w:szCs w:val="24"/>
        </w:rPr>
        <w:t xml:space="preserve">Fenomenologia della ragion pratica. L'etica di Edmund Husserl, Napoli: </w:t>
      </w:r>
      <w:proofErr w:type="spellStart"/>
      <w:r w:rsidRPr="00BE40C9">
        <w:rPr>
          <w:sz w:val="24"/>
          <w:szCs w:val="24"/>
        </w:rPr>
        <w:t>Bibliopolis</w:t>
      </w:r>
      <w:proofErr w:type="spellEnd"/>
      <w:r w:rsidRPr="00BE40C9">
        <w:rPr>
          <w:sz w:val="24"/>
          <w:szCs w:val="24"/>
        </w:rPr>
        <w:t xml:space="preserve">, 2004, vol. 9, p. 9-12, </w:t>
      </w:r>
      <w:hyperlink r:id="rId39" w:history="1">
        <w:r w:rsidRPr="00BE40C9">
          <w:rPr>
            <w:rStyle w:val="Collegamentoipertestuale"/>
            <w:sz w:val="24"/>
            <w:szCs w:val="24"/>
          </w:rPr>
          <w:t>http://hdl.handle.net/11381/2284188</w:t>
        </w:r>
      </w:hyperlink>
      <w:r w:rsidRPr="00BE40C9">
        <w:rPr>
          <w:sz w:val="24"/>
          <w:szCs w:val="24"/>
        </w:rPr>
        <w:t xml:space="preserve"> (cura di libro)</w:t>
      </w:r>
    </w:p>
    <w:p w14:paraId="47617E1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022E7EF7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Il concetto di valore nelle "Lezioni di etica" (1914) di Husserl: intrecci, nodi, senso della forma, </w:t>
      </w:r>
      <w:r w:rsidRPr="00BE40C9">
        <w:rPr>
          <w:sz w:val="24"/>
          <w:szCs w:val="24"/>
        </w:rPr>
        <w:tab/>
        <w:t xml:space="preserve">Fenomenologia della ragion pratica: l'etica di Husserl, Napoli: </w:t>
      </w:r>
      <w:proofErr w:type="spellStart"/>
      <w:r w:rsidRPr="00BE40C9">
        <w:rPr>
          <w:sz w:val="24"/>
          <w:szCs w:val="24"/>
        </w:rPr>
        <w:t>Bibliopolis</w:t>
      </w:r>
      <w:proofErr w:type="spellEnd"/>
      <w:r w:rsidRPr="00BE40C9">
        <w:rPr>
          <w:sz w:val="24"/>
          <w:szCs w:val="24"/>
        </w:rPr>
        <w:t xml:space="preserve">, 2004, p. 257-325, </w:t>
      </w:r>
      <w:hyperlink r:id="rId40" w:history="1">
        <w:r w:rsidRPr="00BE40C9">
          <w:rPr>
            <w:rStyle w:val="Collegamentoipertestuale"/>
            <w:sz w:val="24"/>
            <w:szCs w:val="24"/>
          </w:rPr>
          <w:t>http://hdl.handle.net/11381/1440738</w:t>
        </w:r>
      </w:hyperlink>
      <w:r w:rsidRPr="00BE40C9">
        <w:rPr>
          <w:sz w:val="24"/>
          <w:szCs w:val="24"/>
        </w:rPr>
        <w:t xml:space="preserve"> (contributo in volume)</w:t>
      </w:r>
    </w:p>
    <w:p w14:paraId="4CC977F6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680BF4FB" w14:textId="269F3708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Ragioni del volere e responsabilità: un percorso fenomenologico-analitico, </w:t>
      </w:r>
      <w:r w:rsidR="005139AC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Il problema responsabilità, Padova: </w:t>
      </w:r>
      <w:proofErr w:type="spellStart"/>
      <w:r w:rsidRPr="00BE40C9">
        <w:rPr>
          <w:sz w:val="24"/>
          <w:szCs w:val="24"/>
        </w:rPr>
        <w:t>Cluep</w:t>
      </w:r>
      <w:proofErr w:type="spellEnd"/>
      <w:r w:rsidRPr="00BE40C9">
        <w:rPr>
          <w:sz w:val="24"/>
          <w:szCs w:val="24"/>
        </w:rPr>
        <w:t xml:space="preserve">-Pubblicazioni del Dipartimento di Filosofia dell'Università di Padova, 2004, vol. IX, p. 85-120, </w:t>
      </w:r>
      <w:hyperlink r:id="rId41" w:history="1">
        <w:r w:rsidRPr="00BE40C9">
          <w:rPr>
            <w:rStyle w:val="Collegamentoipertestuale"/>
            <w:sz w:val="24"/>
            <w:szCs w:val="24"/>
          </w:rPr>
          <w:t>http://hdl.handle.net/11381/1440740</w:t>
        </w:r>
      </w:hyperlink>
      <w:r w:rsidRPr="00BE40C9">
        <w:rPr>
          <w:sz w:val="24"/>
          <w:szCs w:val="24"/>
        </w:rPr>
        <w:t xml:space="preserve"> (contributo in volume)</w:t>
      </w:r>
    </w:p>
    <w:p w14:paraId="2DC21F25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1DA42397" w14:textId="77777777" w:rsidR="006846B3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Ricerche etiche di Husserl (1914): intrecci, nodi e senso della forma, Saggi in onore di F. </w:t>
      </w:r>
      <w:proofErr w:type="spellStart"/>
      <w:r w:rsidRPr="00BE40C9">
        <w:rPr>
          <w:sz w:val="24"/>
          <w:szCs w:val="24"/>
        </w:rPr>
        <w:t>Focher</w:t>
      </w:r>
      <w:proofErr w:type="spellEnd"/>
      <w:r w:rsidRPr="00BE40C9">
        <w:rPr>
          <w:sz w:val="24"/>
          <w:szCs w:val="24"/>
        </w:rPr>
        <w:t xml:space="preserve">, Milano: Angeli, 2004, p. 49-84, </w:t>
      </w:r>
      <w:hyperlink r:id="rId42" w:history="1">
        <w:r w:rsidRPr="00BE40C9">
          <w:rPr>
            <w:rStyle w:val="Collegamentoipertestuale"/>
            <w:sz w:val="24"/>
            <w:szCs w:val="24"/>
          </w:rPr>
          <w:t>http://hdl.handle.net/11381/1440739</w:t>
        </w:r>
      </w:hyperlink>
      <w:r w:rsidRPr="00BE40C9">
        <w:rPr>
          <w:sz w:val="24"/>
          <w:szCs w:val="24"/>
        </w:rPr>
        <w:t xml:space="preserve"> (contributo in volume)</w:t>
      </w:r>
      <w:r w:rsidRPr="00BE40C9">
        <w:rPr>
          <w:sz w:val="24"/>
          <w:szCs w:val="24"/>
        </w:rPr>
        <w:tab/>
      </w:r>
    </w:p>
    <w:p w14:paraId="0B319FBE" w14:textId="13AE37EC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ab/>
      </w:r>
    </w:p>
    <w:p w14:paraId="09C9F29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Antropologia e filosofia della storia nel materialismo di Antonio Labriola, Antonio Labriola nella storia e nella cultura della nuova Italia, Macerata: Quodlibet, 2005, p. 93-108, </w:t>
      </w:r>
      <w:hyperlink r:id="rId43" w:history="1">
        <w:r w:rsidRPr="00BE40C9">
          <w:rPr>
            <w:rStyle w:val="Collegamentoipertestuale"/>
            <w:sz w:val="24"/>
            <w:szCs w:val="24"/>
          </w:rPr>
          <w:t>http://hdl.handle.net/11381/1444399</w:t>
        </w:r>
      </w:hyperlink>
      <w:r w:rsidRPr="00BE40C9">
        <w:rPr>
          <w:sz w:val="24"/>
          <w:szCs w:val="24"/>
        </w:rPr>
        <w:t xml:space="preserve">  (contributo in volume)</w:t>
      </w:r>
    </w:p>
    <w:p w14:paraId="236BADDF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74FA0DE3" w14:textId="4AE633F2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Psicologia e fenomenologia in Husserl: riflessioni sulla soggettività in Lezioni e </w:t>
      </w:r>
      <w:proofErr w:type="gramStart"/>
      <w:r w:rsidRPr="00BE40C9">
        <w:rPr>
          <w:sz w:val="24"/>
          <w:szCs w:val="24"/>
        </w:rPr>
        <w:t xml:space="preserve">discorsi, </w:t>
      </w:r>
      <w:r w:rsidR="005139AC" w:rsidRPr="00BE40C9">
        <w:rPr>
          <w:sz w:val="24"/>
          <w:szCs w:val="24"/>
        </w:rPr>
        <w:t xml:space="preserve"> in</w:t>
      </w:r>
      <w:proofErr w:type="gramEnd"/>
      <w:r w:rsidR="005139AC" w:rsidRPr="00BE40C9">
        <w:rPr>
          <w:sz w:val="24"/>
          <w:szCs w:val="24"/>
        </w:rPr>
        <w:t xml:space="preserve"> </w:t>
      </w:r>
      <w:r w:rsidRPr="00BE40C9">
        <w:rPr>
          <w:sz w:val="24"/>
          <w:szCs w:val="24"/>
        </w:rPr>
        <w:t xml:space="preserve">"Bene navigavi". </w:t>
      </w:r>
      <w:r w:rsidR="005139AC" w:rsidRPr="00BE40C9">
        <w:rPr>
          <w:sz w:val="24"/>
          <w:szCs w:val="24"/>
        </w:rPr>
        <w:t>S</w:t>
      </w:r>
      <w:r w:rsidRPr="00BE40C9">
        <w:rPr>
          <w:sz w:val="24"/>
          <w:szCs w:val="24"/>
        </w:rPr>
        <w:t xml:space="preserve">tudi in onore di Franco Bianco, Macerata: Quodlibet, 2006, p. 137-148, </w:t>
      </w:r>
      <w:hyperlink r:id="rId44" w:history="1">
        <w:r w:rsidRPr="00BE40C9">
          <w:rPr>
            <w:rStyle w:val="Collegamentoipertestuale"/>
            <w:sz w:val="24"/>
            <w:szCs w:val="24"/>
          </w:rPr>
          <w:t>http://hdl.handle.net/11381/1495714</w:t>
        </w:r>
      </w:hyperlink>
      <w:r w:rsidRPr="00BE40C9">
        <w:rPr>
          <w:sz w:val="24"/>
          <w:szCs w:val="24"/>
        </w:rPr>
        <w:t xml:space="preserve"> (contributo in volume)</w:t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</w:p>
    <w:p w14:paraId="37F3C16A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1D4FD467" w14:textId="29C373F3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L'"Ottocento" tedesco di Antonio Labriola, </w:t>
      </w:r>
      <w:r w:rsidRPr="00BE40C9">
        <w:rPr>
          <w:sz w:val="24"/>
          <w:szCs w:val="24"/>
        </w:rPr>
        <w:tab/>
      </w:r>
      <w:r w:rsidR="005139AC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>Antonio Labriola. Celebrazioni del centenario della morte, Cassino: Edizioni dell'Università degli studi di Cassino, 2006, vol. III,</w:t>
      </w:r>
      <w:r w:rsidR="005139AC" w:rsidRPr="00BE40C9">
        <w:rPr>
          <w:sz w:val="24"/>
          <w:szCs w:val="24"/>
        </w:rPr>
        <w:t xml:space="preserve"> p</w:t>
      </w:r>
      <w:r w:rsidRPr="00BE40C9">
        <w:rPr>
          <w:sz w:val="24"/>
          <w:szCs w:val="24"/>
        </w:rPr>
        <w:t xml:space="preserve">p. 523-576, </w:t>
      </w:r>
      <w:hyperlink r:id="rId45" w:history="1">
        <w:r w:rsidRPr="00BE40C9">
          <w:rPr>
            <w:rStyle w:val="Collegamentoipertestuale"/>
            <w:sz w:val="24"/>
            <w:szCs w:val="24"/>
          </w:rPr>
          <w:t>http://hdl.handle.net/11381/1495699</w:t>
        </w:r>
      </w:hyperlink>
      <w:r w:rsidRPr="00BE40C9">
        <w:rPr>
          <w:sz w:val="24"/>
          <w:szCs w:val="24"/>
        </w:rPr>
        <w:t xml:space="preserve"> (atto di convegno in volume)</w:t>
      </w:r>
    </w:p>
    <w:p w14:paraId="1A94458B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453C9BF8" w14:textId="5A658DA9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</w:t>
      </w:r>
      <w:r w:rsidR="005139AC" w:rsidRPr="00BE40C9">
        <w:rPr>
          <w:sz w:val="24"/>
          <w:szCs w:val="24"/>
        </w:rPr>
        <w:t xml:space="preserve">Ricordo di </w:t>
      </w:r>
      <w:r w:rsidRPr="00BE40C9">
        <w:rPr>
          <w:sz w:val="24"/>
          <w:szCs w:val="24"/>
        </w:rPr>
        <w:t xml:space="preserve">Silvestro Marcucci, Rivista di storia della filosofia, 2007, LXII, n. 3, p. 577-588, </w:t>
      </w:r>
      <w:hyperlink r:id="rId46" w:history="1">
        <w:r w:rsidRPr="00BE40C9">
          <w:rPr>
            <w:rStyle w:val="Collegamentoipertestuale"/>
            <w:sz w:val="24"/>
            <w:szCs w:val="24"/>
          </w:rPr>
          <w:t>http://hdl.handle.net/11381/1665626</w:t>
        </w:r>
      </w:hyperlink>
      <w:r w:rsidRPr="00BE40C9">
        <w:rPr>
          <w:sz w:val="24"/>
          <w:szCs w:val="24"/>
        </w:rPr>
        <w:t xml:space="preserve"> (articolo)</w:t>
      </w:r>
    </w:p>
    <w:p w14:paraId="413854F5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29200902" w14:textId="3224F08A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Formalismo etico e virtu', </w:t>
      </w:r>
      <w:r w:rsidR="005139AC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Percorsi etici. Studi in memoria di Antonio </w:t>
      </w:r>
      <w:proofErr w:type="spellStart"/>
      <w:r w:rsidRPr="00BE40C9">
        <w:rPr>
          <w:sz w:val="24"/>
          <w:szCs w:val="24"/>
        </w:rPr>
        <w:t>Lambertino</w:t>
      </w:r>
      <w:proofErr w:type="spellEnd"/>
      <w:r w:rsidRPr="00BE40C9">
        <w:rPr>
          <w:sz w:val="24"/>
          <w:szCs w:val="24"/>
        </w:rPr>
        <w:t>, Milano: Franco Angeli</w:t>
      </w:r>
      <w:r w:rsidRPr="00BE40C9">
        <w:rPr>
          <w:sz w:val="24"/>
          <w:szCs w:val="24"/>
        </w:rPr>
        <w:tab/>
        <w:t xml:space="preserve">2007, p. 177-199, </w:t>
      </w:r>
      <w:hyperlink r:id="rId47" w:history="1">
        <w:r w:rsidRPr="00BE40C9">
          <w:rPr>
            <w:rStyle w:val="Collegamentoipertestuale"/>
            <w:sz w:val="24"/>
            <w:szCs w:val="24"/>
          </w:rPr>
          <w:t>http://hdl.handle.net/11381/2295291</w:t>
        </w:r>
      </w:hyperlink>
      <w:r w:rsidRPr="00BE40C9">
        <w:rPr>
          <w:sz w:val="24"/>
          <w:szCs w:val="24"/>
        </w:rPr>
        <w:t xml:space="preserve"> (contributo in volume)</w:t>
      </w:r>
    </w:p>
    <w:p w14:paraId="4D06489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051B07BF" w14:textId="5A2A48D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  <w:r w:rsidRPr="00BE40C9">
        <w:rPr>
          <w:sz w:val="24"/>
          <w:szCs w:val="24"/>
        </w:rPr>
        <w:t xml:space="preserve">Beatrice Centi, </w:t>
      </w:r>
      <w:r w:rsidR="005139AC" w:rsidRPr="00BE40C9">
        <w:rPr>
          <w:sz w:val="24"/>
          <w:szCs w:val="24"/>
        </w:rPr>
        <w:t xml:space="preserve">Recensione a </w:t>
      </w:r>
      <w:r w:rsidRPr="00BE40C9">
        <w:rPr>
          <w:sz w:val="24"/>
          <w:szCs w:val="24"/>
        </w:rPr>
        <w:t xml:space="preserve">Albertazzi L. (2006) </w:t>
      </w:r>
      <w:proofErr w:type="spellStart"/>
      <w:r w:rsidRPr="00BE40C9">
        <w:rPr>
          <w:sz w:val="24"/>
          <w:szCs w:val="24"/>
        </w:rPr>
        <w:t>Immanent</w:t>
      </w:r>
      <w:proofErr w:type="spellEnd"/>
      <w:r w:rsidRPr="00BE40C9">
        <w:rPr>
          <w:sz w:val="24"/>
          <w:szCs w:val="24"/>
        </w:rPr>
        <w:t xml:space="preserve"> </w:t>
      </w:r>
      <w:proofErr w:type="spellStart"/>
      <w:r w:rsidRPr="00BE40C9">
        <w:rPr>
          <w:sz w:val="24"/>
          <w:szCs w:val="24"/>
        </w:rPr>
        <w:t>Realism</w:t>
      </w:r>
      <w:proofErr w:type="spellEnd"/>
      <w:r w:rsidRPr="00BE40C9">
        <w:rPr>
          <w:sz w:val="24"/>
          <w:szCs w:val="24"/>
        </w:rPr>
        <w:t xml:space="preserve">. </w:t>
      </w:r>
      <w:r w:rsidRPr="00BE40C9">
        <w:rPr>
          <w:sz w:val="24"/>
          <w:szCs w:val="24"/>
          <w:lang w:val="en-US"/>
        </w:rPr>
        <w:t xml:space="preserve">An Introduction to Brentano, </w:t>
      </w:r>
      <w:r w:rsidR="005139AC" w:rsidRPr="00BE40C9">
        <w:rPr>
          <w:sz w:val="24"/>
          <w:szCs w:val="24"/>
          <w:lang w:val="en-US"/>
        </w:rPr>
        <w:t xml:space="preserve">in </w:t>
      </w:r>
      <w:r w:rsidRPr="00BE40C9">
        <w:rPr>
          <w:sz w:val="24"/>
          <w:szCs w:val="24"/>
          <w:lang w:val="en-US"/>
        </w:rPr>
        <w:t xml:space="preserve">Gestalt </w:t>
      </w:r>
      <w:r w:rsidR="005139AC" w:rsidRPr="00BE40C9">
        <w:rPr>
          <w:sz w:val="24"/>
          <w:szCs w:val="24"/>
          <w:lang w:val="en-US"/>
        </w:rPr>
        <w:t>T</w:t>
      </w:r>
      <w:r w:rsidRPr="00BE40C9">
        <w:rPr>
          <w:sz w:val="24"/>
          <w:szCs w:val="24"/>
          <w:lang w:val="en-US"/>
        </w:rPr>
        <w:t>heory, 2007, vol. 29, n. 4, p. 351-357,</w:t>
      </w:r>
      <w:r w:rsidRPr="00BE40C9">
        <w:rPr>
          <w:sz w:val="24"/>
          <w:szCs w:val="24"/>
          <w:lang w:val="en-US"/>
        </w:rPr>
        <w:tab/>
      </w:r>
      <w:hyperlink r:id="rId48" w:history="1">
        <w:r w:rsidRPr="00BE40C9">
          <w:rPr>
            <w:rStyle w:val="Collegamentoipertestuale"/>
            <w:sz w:val="24"/>
            <w:szCs w:val="24"/>
            <w:lang w:val="en-US"/>
          </w:rPr>
          <w:t>http://hdl.handle.net/11381/1832791</w:t>
        </w:r>
      </w:hyperlink>
      <w:r w:rsidRPr="00BE40C9">
        <w:rPr>
          <w:sz w:val="24"/>
          <w:szCs w:val="24"/>
          <w:lang w:val="en-US"/>
        </w:rPr>
        <w:t xml:space="preserve"> </w:t>
      </w:r>
    </w:p>
    <w:p w14:paraId="7904E3C7" w14:textId="77777777" w:rsidR="0015639B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48C10F29" w14:textId="77777777" w:rsidR="006846B3" w:rsidRPr="00BE40C9" w:rsidRDefault="006846B3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4BA34EBD" w14:textId="55D13375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Correlazione e </w:t>
      </w:r>
      <w:proofErr w:type="spellStart"/>
      <w:r w:rsidRPr="00BE40C9">
        <w:rPr>
          <w:sz w:val="24"/>
          <w:szCs w:val="24"/>
        </w:rPr>
        <w:t>polisistemi</w:t>
      </w:r>
      <w:proofErr w:type="spellEnd"/>
      <w:r w:rsidRPr="00BE40C9">
        <w:rPr>
          <w:sz w:val="24"/>
          <w:szCs w:val="24"/>
        </w:rPr>
        <w:t xml:space="preserve">, percezione e stratificazioni nella </w:t>
      </w:r>
      <w:r w:rsidRPr="006846B3">
        <w:rPr>
          <w:i/>
          <w:iCs/>
          <w:sz w:val="24"/>
          <w:szCs w:val="24"/>
        </w:rPr>
        <w:t>Crisi</w:t>
      </w:r>
      <w:r w:rsidRPr="00BE40C9">
        <w:rPr>
          <w:sz w:val="24"/>
          <w:szCs w:val="24"/>
        </w:rPr>
        <w:t xml:space="preserve">, </w:t>
      </w:r>
      <w:r w:rsidR="005139AC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Rivista di storia della filosofia, 63 Nuova Serie Supplemento al n. 2/2008, p. 73-137, </w:t>
      </w:r>
      <w:hyperlink r:id="rId49" w:history="1">
        <w:r w:rsidRPr="00BE40C9">
          <w:rPr>
            <w:rStyle w:val="Collegamentoipertestuale"/>
            <w:sz w:val="24"/>
            <w:szCs w:val="24"/>
          </w:rPr>
          <w:t>http://hdl.handle.net/11381/2385409</w:t>
        </w:r>
      </w:hyperlink>
      <w:r w:rsidRPr="00BE40C9">
        <w:rPr>
          <w:sz w:val="24"/>
          <w:szCs w:val="24"/>
        </w:rPr>
        <w:t xml:space="preserve"> (articolo)</w:t>
      </w:r>
      <w:r w:rsidRPr="00BE40C9">
        <w:rPr>
          <w:sz w:val="24"/>
          <w:szCs w:val="24"/>
        </w:rPr>
        <w:tab/>
      </w:r>
    </w:p>
    <w:p w14:paraId="531095D4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3E50D8CE" w14:textId="0F5DB9BF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Fenomenologia dell'anima: le qualità dell'esperienza nella polemica di R. H. </w:t>
      </w:r>
      <w:proofErr w:type="spellStart"/>
      <w:r w:rsidRPr="00BE40C9">
        <w:rPr>
          <w:sz w:val="24"/>
          <w:szCs w:val="24"/>
        </w:rPr>
        <w:t>Lotze</w:t>
      </w:r>
      <w:proofErr w:type="spellEnd"/>
      <w:r w:rsidRPr="00BE40C9">
        <w:rPr>
          <w:sz w:val="24"/>
          <w:szCs w:val="24"/>
        </w:rPr>
        <w:t xml:space="preserve"> con l'idealismo e con il realismo, </w:t>
      </w:r>
      <w:r w:rsidR="005139AC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L'eresia della libertà. Omaggio a Paolo Cristofolini, Pisa: ETS, 2008, p. 23-28, </w:t>
      </w:r>
      <w:hyperlink r:id="rId50" w:history="1">
        <w:r w:rsidRPr="00BE40C9">
          <w:rPr>
            <w:rStyle w:val="Collegamentoipertestuale"/>
            <w:sz w:val="24"/>
            <w:szCs w:val="24"/>
          </w:rPr>
          <w:t>http://hdl.handle.net/11381/1832795</w:t>
        </w:r>
      </w:hyperlink>
      <w:r w:rsidRPr="00BE40C9">
        <w:rPr>
          <w:sz w:val="24"/>
          <w:szCs w:val="24"/>
        </w:rPr>
        <w:t xml:space="preserve">  (contributo in volume)</w:t>
      </w:r>
    </w:p>
    <w:p w14:paraId="3E9A3B2A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3DDC9C6A" w14:textId="3DDAAF2D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>Beatrice Centi, Un altro ottocento tedesco,</w:t>
      </w:r>
      <w:r w:rsidR="005139AC" w:rsidRPr="00BE40C9">
        <w:rPr>
          <w:sz w:val="24"/>
          <w:szCs w:val="24"/>
        </w:rPr>
        <w:t xml:space="preserve"> in</w:t>
      </w:r>
      <w:r w:rsidRPr="00BE40C9">
        <w:rPr>
          <w:sz w:val="24"/>
          <w:szCs w:val="24"/>
        </w:rPr>
        <w:t xml:space="preserve"> Giornale critico della filosofia italiana, 2008, vol. LXXXVII (LXXXIX), n. 1, p. 157-164, </w:t>
      </w:r>
      <w:hyperlink r:id="rId51" w:history="1">
        <w:r w:rsidRPr="00BE40C9">
          <w:rPr>
            <w:rStyle w:val="Collegamentoipertestuale"/>
            <w:sz w:val="24"/>
            <w:szCs w:val="24"/>
          </w:rPr>
          <w:t>http://hdl.handle.net/11381/1832790</w:t>
        </w:r>
      </w:hyperlink>
      <w:r w:rsidRPr="00BE40C9">
        <w:rPr>
          <w:sz w:val="24"/>
          <w:szCs w:val="24"/>
        </w:rPr>
        <w:t xml:space="preserve"> (articolo)</w:t>
      </w:r>
    </w:p>
    <w:p w14:paraId="53696666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0D8A335F" w14:textId="600028CC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  <w:r w:rsidRPr="00BE40C9">
        <w:rPr>
          <w:sz w:val="24"/>
          <w:szCs w:val="24"/>
          <w:lang w:val="en-US"/>
        </w:rPr>
        <w:t xml:space="preserve">Beatrice Centi, Relations, quasi-assumptions and material </w:t>
      </w:r>
      <w:proofErr w:type="spellStart"/>
      <w:r w:rsidRPr="00BE40C9">
        <w:rPr>
          <w:sz w:val="24"/>
          <w:szCs w:val="24"/>
          <w:lang w:val="en-US"/>
        </w:rPr>
        <w:t>aprioris</w:t>
      </w:r>
      <w:proofErr w:type="spellEnd"/>
      <w:r w:rsidRPr="00BE40C9">
        <w:rPr>
          <w:sz w:val="24"/>
          <w:szCs w:val="24"/>
          <w:lang w:val="en-US"/>
        </w:rPr>
        <w:t xml:space="preserve">: reality and values in Brentano, Meinong, Husserl, in </w:t>
      </w:r>
      <w:r w:rsidR="005139AC" w:rsidRPr="00BE40C9">
        <w:rPr>
          <w:sz w:val="24"/>
          <w:szCs w:val="24"/>
          <w:lang w:val="en-US"/>
        </w:rPr>
        <w:t>V</w:t>
      </w:r>
      <w:r w:rsidRPr="00BE40C9">
        <w:rPr>
          <w:sz w:val="24"/>
          <w:szCs w:val="24"/>
          <w:lang w:val="en-US"/>
        </w:rPr>
        <w:t xml:space="preserve">alues and </w:t>
      </w:r>
      <w:r w:rsidR="005139AC" w:rsidRPr="00BE40C9">
        <w:rPr>
          <w:sz w:val="24"/>
          <w:szCs w:val="24"/>
          <w:lang w:val="en-US"/>
        </w:rPr>
        <w:t>O</w:t>
      </w:r>
      <w:r w:rsidRPr="00BE40C9">
        <w:rPr>
          <w:sz w:val="24"/>
          <w:szCs w:val="24"/>
          <w:lang w:val="en-US"/>
        </w:rPr>
        <w:t xml:space="preserve">ntology. Problems and </w:t>
      </w:r>
      <w:r w:rsidR="005139AC" w:rsidRPr="00BE40C9">
        <w:rPr>
          <w:sz w:val="24"/>
          <w:szCs w:val="24"/>
          <w:lang w:val="en-US"/>
        </w:rPr>
        <w:t>P</w:t>
      </w:r>
      <w:r w:rsidRPr="00BE40C9">
        <w:rPr>
          <w:sz w:val="24"/>
          <w:szCs w:val="24"/>
          <w:lang w:val="en-US"/>
        </w:rPr>
        <w:t xml:space="preserve">erspectives, Frankfurt: </w:t>
      </w:r>
      <w:proofErr w:type="spellStart"/>
      <w:proofErr w:type="gramStart"/>
      <w:r w:rsidRPr="00BE40C9">
        <w:rPr>
          <w:sz w:val="24"/>
          <w:szCs w:val="24"/>
          <w:lang w:val="en-US"/>
        </w:rPr>
        <w:t>Ontos</w:t>
      </w:r>
      <w:proofErr w:type="spellEnd"/>
      <w:r w:rsidRPr="00BE40C9">
        <w:rPr>
          <w:sz w:val="24"/>
          <w:szCs w:val="24"/>
          <w:lang w:val="en-US"/>
        </w:rPr>
        <w:t xml:space="preserve">  Verlag</w:t>
      </w:r>
      <w:proofErr w:type="gramEnd"/>
      <w:r w:rsidRPr="00BE40C9">
        <w:rPr>
          <w:sz w:val="24"/>
          <w:szCs w:val="24"/>
          <w:lang w:val="en-US"/>
        </w:rPr>
        <w:t xml:space="preserve">, 2009, </w:t>
      </w:r>
      <w:r w:rsidR="005139AC" w:rsidRPr="00BE40C9">
        <w:rPr>
          <w:sz w:val="24"/>
          <w:szCs w:val="24"/>
          <w:lang w:val="en-US"/>
        </w:rPr>
        <w:t>p</w:t>
      </w:r>
      <w:r w:rsidRPr="00BE40C9">
        <w:rPr>
          <w:sz w:val="24"/>
          <w:szCs w:val="24"/>
          <w:lang w:val="en-US"/>
        </w:rPr>
        <w:t xml:space="preserve">p. 44-104, </w:t>
      </w:r>
      <w:hyperlink r:id="rId52" w:history="1">
        <w:r w:rsidRPr="00BE40C9">
          <w:rPr>
            <w:rStyle w:val="Collegamentoipertestuale"/>
            <w:sz w:val="24"/>
            <w:szCs w:val="24"/>
            <w:lang w:val="en-US"/>
          </w:rPr>
          <w:t>http://hdl.handle.net/11381/2284184</w:t>
        </w:r>
      </w:hyperlink>
      <w:r w:rsidRPr="00BE40C9">
        <w:rPr>
          <w:sz w:val="24"/>
          <w:szCs w:val="24"/>
          <w:lang w:val="en-US"/>
        </w:rPr>
        <w:t xml:space="preserve"> </w:t>
      </w:r>
    </w:p>
    <w:p w14:paraId="05A86EC5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29AE1FD5" w14:textId="6F47AE3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  <w:r w:rsidRPr="00BE40C9">
        <w:rPr>
          <w:sz w:val="24"/>
          <w:szCs w:val="24"/>
          <w:lang w:val="en-US"/>
        </w:rPr>
        <w:t xml:space="preserve">Beatrice Centi, Values and Ontology. Problems and Perspectives, Frankfurt: </w:t>
      </w:r>
      <w:proofErr w:type="spellStart"/>
      <w:r w:rsidRPr="00BE40C9">
        <w:rPr>
          <w:sz w:val="24"/>
          <w:szCs w:val="24"/>
          <w:lang w:val="en-US"/>
        </w:rPr>
        <w:t>Ontos</w:t>
      </w:r>
      <w:proofErr w:type="spellEnd"/>
      <w:r w:rsidRPr="00BE40C9">
        <w:rPr>
          <w:sz w:val="24"/>
          <w:szCs w:val="24"/>
          <w:lang w:val="en-US"/>
        </w:rPr>
        <w:t xml:space="preserve"> Verlag,</w:t>
      </w:r>
      <w:r w:rsidRPr="00BE40C9">
        <w:rPr>
          <w:sz w:val="24"/>
          <w:szCs w:val="24"/>
          <w:lang w:val="en-US"/>
        </w:rPr>
        <w:tab/>
        <w:t xml:space="preserve">2009, </w:t>
      </w:r>
      <w:r w:rsidR="005139AC" w:rsidRPr="00BE40C9">
        <w:rPr>
          <w:sz w:val="24"/>
          <w:szCs w:val="24"/>
          <w:lang w:val="en-US"/>
        </w:rPr>
        <w:t>p</w:t>
      </w:r>
      <w:r w:rsidRPr="00BE40C9">
        <w:rPr>
          <w:sz w:val="24"/>
          <w:szCs w:val="24"/>
          <w:lang w:val="en-US"/>
        </w:rPr>
        <w:t xml:space="preserve">p. 7-22, </w:t>
      </w:r>
      <w:hyperlink r:id="rId53" w:history="1">
        <w:r w:rsidRPr="00BE40C9">
          <w:rPr>
            <w:rStyle w:val="Collegamentoipertestuale"/>
            <w:sz w:val="24"/>
            <w:szCs w:val="24"/>
            <w:lang w:val="en-US"/>
          </w:rPr>
          <w:t>http://hdl.handle.net/11381/2319203</w:t>
        </w:r>
      </w:hyperlink>
      <w:r w:rsidRPr="00BE40C9">
        <w:rPr>
          <w:sz w:val="24"/>
          <w:szCs w:val="24"/>
          <w:lang w:val="en-US"/>
        </w:rPr>
        <w:t xml:space="preserve"> (</w:t>
      </w:r>
      <w:proofErr w:type="spellStart"/>
      <w:r w:rsidRPr="00BE40C9">
        <w:rPr>
          <w:sz w:val="24"/>
          <w:szCs w:val="24"/>
          <w:lang w:val="en-US"/>
        </w:rPr>
        <w:t>prefazione</w:t>
      </w:r>
      <w:proofErr w:type="spellEnd"/>
      <w:r w:rsidRPr="00BE40C9">
        <w:rPr>
          <w:sz w:val="24"/>
          <w:szCs w:val="24"/>
          <w:lang w:val="en-US"/>
        </w:rPr>
        <w:t>)</w:t>
      </w:r>
    </w:p>
    <w:p w14:paraId="180804ED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06B1A3B6" w14:textId="6B7770B3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  <w:r w:rsidRPr="00BE40C9">
        <w:rPr>
          <w:sz w:val="24"/>
          <w:szCs w:val="24"/>
          <w:lang w:val="en-US"/>
        </w:rPr>
        <w:t xml:space="preserve">Beatrice Centi, Wolfgang </w:t>
      </w:r>
      <w:proofErr w:type="gramStart"/>
      <w:r w:rsidRPr="00BE40C9">
        <w:rPr>
          <w:sz w:val="24"/>
          <w:szCs w:val="24"/>
          <w:lang w:val="en-US"/>
        </w:rPr>
        <w:t xml:space="preserve">Andreas  </w:t>
      </w:r>
      <w:proofErr w:type="spellStart"/>
      <w:r w:rsidRPr="00BE40C9">
        <w:rPr>
          <w:sz w:val="24"/>
          <w:szCs w:val="24"/>
          <w:lang w:val="en-US"/>
        </w:rPr>
        <w:t>Huemer</w:t>
      </w:r>
      <w:proofErr w:type="spellEnd"/>
      <w:proofErr w:type="gramEnd"/>
      <w:r w:rsidRPr="00BE40C9">
        <w:rPr>
          <w:sz w:val="24"/>
          <w:szCs w:val="24"/>
          <w:lang w:val="en-US"/>
        </w:rPr>
        <w:t>,</w:t>
      </w:r>
      <w:r w:rsidRPr="00BE40C9">
        <w:rPr>
          <w:sz w:val="24"/>
          <w:szCs w:val="24"/>
          <w:lang w:val="en-US"/>
        </w:rPr>
        <w:tab/>
      </w:r>
      <w:proofErr w:type="spellStart"/>
      <w:r w:rsidR="005139AC" w:rsidRPr="00BE40C9">
        <w:rPr>
          <w:sz w:val="24"/>
          <w:szCs w:val="24"/>
          <w:lang w:val="en-US"/>
        </w:rPr>
        <w:t>Herausg</w:t>
      </w:r>
      <w:proofErr w:type="spellEnd"/>
      <w:r w:rsidR="005139AC" w:rsidRPr="00BE40C9">
        <w:rPr>
          <w:sz w:val="24"/>
          <w:szCs w:val="24"/>
          <w:lang w:val="en-US"/>
        </w:rPr>
        <w:t xml:space="preserve">., </w:t>
      </w:r>
      <w:r w:rsidRPr="00BE40C9">
        <w:rPr>
          <w:sz w:val="24"/>
          <w:szCs w:val="24"/>
          <w:lang w:val="en-US"/>
        </w:rPr>
        <w:t xml:space="preserve">Values and Ontology: Problems and Perspectives Frankfurt: </w:t>
      </w:r>
      <w:proofErr w:type="spellStart"/>
      <w:r w:rsidRPr="00BE40C9">
        <w:rPr>
          <w:sz w:val="24"/>
          <w:szCs w:val="24"/>
          <w:lang w:val="en-US"/>
        </w:rPr>
        <w:t>Ontos</w:t>
      </w:r>
      <w:proofErr w:type="spellEnd"/>
      <w:r w:rsidRPr="00BE40C9">
        <w:rPr>
          <w:sz w:val="24"/>
          <w:szCs w:val="24"/>
          <w:lang w:val="en-US"/>
        </w:rPr>
        <w:t xml:space="preserve"> Verlag, 2009,</w:t>
      </w:r>
      <w:r w:rsidRPr="00BE40C9">
        <w:rPr>
          <w:sz w:val="24"/>
          <w:szCs w:val="24"/>
          <w:lang w:val="en-US"/>
        </w:rPr>
        <w:tab/>
      </w:r>
      <w:hyperlink r:id="rId54" w:history="1">
        <w:r w:rsidRPr="00BE40C9">
          <w:rPr>
            <w:rStyle w:val="Collegamentoipertestuale"/>
            <w:sz w:val="24"/>
            <w:szCs w:val="24"/>
            <w:lang w:val="en-US"/>
          </w:rPr>
          <w:t>http://hdl.handle.net/11381/2284489</w:t>
        </w:r>
      </w:hyperlink>
      <w:r w:rsidRPr="00BE40C9">
        <w:rPr>
          <w:sz w:val="24"/>
          <w:szCs w:val="24"/>
          <w:lang w:val="en-US"/>
        </w:rPr>
        <w:t xml:space="preserve"> (cura di </w:t>
      </w:r>
      <w:proofErr w:type="spellStart"/>
      <w:r w:rsidRPr="00BE40C9">
        <w:rPr>
          <w:sz w:val="24"/>
          <w:szCs w:val="24"/>
          <w:lang w:val="en-US"/>
        </w:rPr>
        <w:t>libro</w:t>
      </w:r>
      <w:proofErr w:type="spellEnd"/>
      <w:r w:rsidRPr="00BE40C9">
        <w:rPr>
          <w:sz w:val="24"/>
          <w:szCs w:val="24"/>
          <w:lang w:val="en-US"/>
        </w:rPr>
        <w:t>)</w:t>
      </w:r>
    </w:p>
    <w:p w14:paraId="67E225A7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69CB5BC5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Etica formale e realtà dei valori in Husserl, Cristianesimo teologia filosofia. Studi in onore di Alberto Siclari, Milano: FrancoAngeli, 2010, p. 77-88, </w:t>
      </w:r>
      <w:hyperlink r:id="rId55" w:history="1">
        <w:r w:rsidRPr="00BE40C9">
          <w:rPr>
            <w:rStyle w:val="Collegamentoipertestuale"/>
            <w:sz w:val="24"/>
            <w:szCs w:val="24"/>
          </w:rPr>
          <w:t>http://hdl.handle.net/11381/2318904</w:t>
        </w:r>
      </w:hyperlink>
      <w:r w:rsidRPr="00BE40C9">
        <w:rPr>
          <w:sz w:val="24"/>
          <w:szCs w:val="24"/>
        </w:rPr>
        <w:t xml:space="preserve"> (contributo in volume)</w:t>
      </w:r>
    </w:p>
    <w:p w14:paraId="398C882E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5F5130F7" w14:textId="3C2AC499" w:rsidR="0015639B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Ontologie und </w:t>
      </w:r>
      <w:proofErr w:type="spellStart"/>
      <w:r w:rsidRPr="00BE40C9">
        <w:rPr>
          <w:sz w:val="24"/>
          <w:szCs w:val="24"/>
        </w:rPr>
        <w:t>Psychologie</w:t>
      </w:r>
      <w:proofErr w:type="spellEnd"/>
      <w:r w:rsidRPr="00BE40C9">
        <w:rPr>
          <w:sz w:val="24"/>
          <w:szCs w:val="24"/>
        </w:rPr>
        <w:t xml:space="preserve">-von Wolff </w:t>
      </w:r>
      <w:proofErr w:type="spellStart"/>
      <w:r w:rsidRPr="00BE40C9">
        <w:rPr>
          <w:sz w:val="24"/>
          <w:szCs w:val="24"/>
        </w:rPr>
        <w:t>zu</w:t>
      </w:r>
      <w:proofErr w:type="spellEnd"/>
      <w:r w:rsidRPr="00BE40C9">
        <w:rPr>
          <w:sz w:val="24"/>
          <w:szCs w:val="24"/>
        </w:rPr>
        <w:t xml:space="preserve"> Brentano, </w:t>
      </w:r>
      <w:r w:rsidR="005139AC" w:rsidRPr="00BE40C9">
        <w:rPr>
          <w:sz w:val="24"/>
          <w:szCs w:val="24"/>
        </w:rPr>
        <w:t xml:space="preserve">in </w:t>
      </w:r>
      <w:proofErr w:type="spellStart"/>
      <w:r w:rsidRPr="00BE40C9">
        <w:rPr>
          <w:sz w:val="24"/>
          <w:szCs w:val="24"/>
        </w:rPr>
        <w:t>Zwischen</w:t>
      </w:r>
      <w:proofErr w:type="spellEnd"/>
      <w:r w:rsidRPr="00BE40C9">
        <w:rPr>
          <w:sz w:val="24"/>
          <w:szCs w:val="24"/>
        </w:rPr>
        <w:t xml:space="preserve"> </w:t>
      </w:r>
      <w:proofErr w:type="spellStart"/>
      <w:r w:rsidRPr="00BE40C9">
        <w:rPr>
          <w:sz w:val="24"/>
          <w:szCs w:val="24"/>
        </w:rPr>
        <w:t>Grunds</w:t>
      </w:r>
      <w:r w:rsidR="005139AC" w:rsidRPr="00BE40C9">
        <w:rPr>
          <w:sz w:val="24"/>
          <w:szCs w:val="24"/>
        </w:rPr>
        <w:t>ä</w:t>
      </w:r>
      <w:r w:rsidRPr="00BE40C9">
        <w:rPr>
          <w:sz w:val="24"/>
          <w:szCs w:val="24"/>
        </w:rPr>
        <w:t>tzen</w:t>
      </w:r>
      <w:proofErr w:type="spellEnd"/>
      <w:r w:rsidRPr="00BE40C9">
        <w:rPr>
          <w:sz w:val="24"/>
          <w:szCs w:val="24"/>
        </w:rPr>
        <w:t xml:space="preserve"> und </w:t>
      </w:r>
      <w:proofErr w:type="spellStart"/>
      <w:r w:rsidRPr="00BE40C9">
        <w:rPr>
          <w:sz w:val="24"/>
          <w:szCs w:val="24"/>
        </w:rPr>
        <w:t>Gegenst</w:t>
      </w:r>
      <w:r w:rsidR="00F51246" w:rsidRPr="00BE40C9">
        <w:rPr>
          <w:sz w:val="24"/>
          <w:szCs w:val="24"/>
        </w:rPr>
        <w:t>ä</w:t>
      </w:r>
      <w:r w:rsidRPr="00BE40C9">
        <w:rPr>
          <w:sz w:val="24"/>
          <w:szCs w:val="24"/>
        </w:rPr>
        <w:t>nden</w:t>
      </w:r>
      <w:proofErr w:type="spellEnd"/>
      <w:r w:rsidRPr="00BE40C9">
        <w:rPr>
          <w:sz w:val="24"/>
          <w:szCs w:val="24"/>
        </w:rPr>
        <w:t xml:space="preserve">. </w:t>
      </w:r>
      <w:proofErr w:type="spellStart"/>
      <w:r w:rsidRPr="00BE40C9">
        <w:rPr>
          <w:sz w:val="24"/>
          <w:szCs w:val="24"/>
        </w:rPr>
        <w:t>Untersuchungen</w:t>
      </w:r>
      <w:proofErr w:type="spellEnd"/>
      <w:r w:rsidRPr="00BE40C9">
        <w:rPr>
          <w:sz w:val="24"/>
          <w:szCs w:val="24"/>
        </w:rPr>
        <w:t xml:space="preserve"> zur Ontologie Christian </w:t>
      </w:r>
      <w:proofErr w:type="spellStart"/>
      <w:r w:rsidRPr="00BE40C9">
        <w:rPr>
          <w:sz w:val="24"/>
          <w:szCs w:val="24"/>
        </w:rPr>
        <w:t>Wolff</w:t>
      </w:r>
      <w:r w:rsidR="00F51246" w:rsidRPr="00BE40C9">
        <w:rPr>
          <w:sz w:val="24"/>
          <w:szCs w:val="24"/>
        </w:rPr>
        <w:t>s</w:t>
      </w:r>
      <w:proofErr w:type="spellEnd"/>
      <w:r w:rsidRPr="00BE40C9">
        <w:rPr>
          <w:sz w:val="24"/>
          <w:szCs w:val="24"/>
        </w:rPr>
        <w:t>, Hildesheim-</w:t>
      </w:r>
      <w:proofErr w:type="spellStart"/>
      <w:r w:rsidRPr="00BE40C9">
        <w:rPr>
          <w:sz w:val="24"/>
          <w:szCs w:val="24"/>
        </w:rPr>
        <w:t>Z</w:t>
      </w:r>
      <w:r w:rsidR="00F51246" w:rsidRPr="00BE40C9">
        <w:rPr>
          <w:sz w:val="24"/>
          <w:szCs w:val="24"/>
        </w:rPr>
        <w:t>ü</w:t>
      </w:r>
      <w:r w:rsidRPr="00BE40C9">
        <w:rPr>
          <w:sz w:val="24"/>
          <w:szCs w:val="24"/>
        </w:rPr>
        <w:t>rich</w:t>
      </w:r>
      <w:proofErr w:type="spellEnd"/>
      <w:r w:rsidRPr="00BE40C9">
        <w:rPr>
          <w:sz w:val="24"/>
          <w:szCs w:val="24"/>
        </w:rPr>
        <w:t>-</w:t>
      </w:r>
      <w:proofErr w:type="spellStart"/>
      <w:r w:rsidRPr="00BE40C9">
        <w:rPr>
          <w:sz w:val="24"/>
          <w:szCs w:val="24"/>
        </w:rPr>
        <w:t>Berlin</w:t>
      </w:r>
      <w:proofErr w:type="spellEnd"/>
      <w:r w:rsidRPr="00BE40C9">
        <w:rPr>
          <w:sz w:val="24"/>
          <w:szCs w:val="24"/>
        </w:rPr>
        <w:t xml:space="preserve">: Georg </w:t>
      </w:r>
      <w:proofErr w:type="spellStart"/>
      <w:r w:rsidRPr="00BE40C9">
        <w:rPr>
          <w:sz w:val="24"/>
          <w:szCs w:val="24"/>
        </w:rPr>
        <w:t>Olms</w:t>
      </w:r>
      <w:proofErr w:type="spellEnd"/>
      <w:r w:rsidRPr="00BE40C9">
        <w:rPr>
          <w:sz w:val="24"/>
          <w:szCs w:val="24"/>
        </w:rPr>
        <w:t xml:space="preserve"> </w:t>
      </w:r>
      <w:proofErr w:type="spellStart"/>
      <w:r w:rsidRPr="00BE40C9">
        <w:rPr>
          <w:sz w:val="24"/>
          <w:szCs w:val="24"/>
        </w:rPr>
        <w:t>Verlag</w:t>
      </w:r>
      <w:proofErr w:type="spellEnd"/>
      <w:r w:rsidRPr="00BE40C9">
        <w:rPr>
          <w:sz w:val="24"/>
          <w:szCs w:val="24"/>
        </w:rPr>
        <w:t xml:space="preserve">, 2011, </w:t>
      </w:r>
      <w:r w:rsidR="00F51246" w:rsidRPr="00BE40C9">
        <w:rPr>
          <w:sz w:val="24"/>
          <w:szCs w:val="24"/>
        </w:rPr>
        <w:t>p</w:t>
      </w:r>
      <w:r w:rsidRPr="00BE40C9">
        <w:rPr>
          <w:sz w:val="24"/>
          <w:szCs w:val="24"/>
        </w:rPr>
        <w:t xml:space="preserve">p. 183- 200, </w:t>
      </w:r>
      <w:hyperlink r:id="rId56" w:history="1">
        <w:r w:rsidRPr="00BE40C9">
          <w:rPr>
            <w:rStyle w:val="Collegamentoipertestuale"/>
            <w:sz w:val="24"/>
            <w:szCs w:val="24"/>
          </w:rPr>
          <w:t>http://hdl.handle.net/11381/2361078</w:t>
        </w:r>
      </w:hyperlink>
      <w:r w:rsidRPr="00BE40C9">
        <w:rPr>
          <w:sz w:val="24"/>
          <w:szCs w:val="24"/>
        </w:rPr>
        <w:t xml:space="preserve"> </w:t>
      </w:r>
    </w:p>
    <w:p w14:paraId="19F27BEA" w14:textId="77777777" w:rsidR="006846B3" w:rsidRPr="00BE40C9" w:rsidRDefault="006846B3" w:rsidP="0015639B">
      <w:pPr>
        <w:pStyle w:val="Nessunaspaziatura"/>
        <w:jc w:val="both"/>
        <w:rPr>
          <w:sz w:val="24"/>
          <w:szCs w:val="24"/>
        </w:rPr>
      </w:pPr>
    </w:p>
    <w:p w14:paraId="48D04EEB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7A706961" w14:textId="02F8F3B3" w:rsidR="0015639B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  <w:r w:rsidRPr="00BE40C9">
        <w:rPr>
          <w:sz w:val="24"/>
          <w:szCs w:val="24"/>
          <w:lang w:val="en-US"/>
        </w:rPr>
        <w:t xml:space="preserve">Beatrice Centi, Stumpf and Lotze on Space, Reality, Relation, </w:t>
      </w:r>
      <w:r w:rsidR="00F51246" w:rsidRPr="00BE40C9">
        <w:rPr>
          <w:sz w:val="24"/>
          <w:szCs w:val="24"/>
          <w:lang w:val="en-US"/>
        </w:rPr>
        <w:t xml:space="preserve">in </w:t>
      </w:r>
      <w:r w:rsidRPr="00BE40C9">
        <w:rPr>
          <w:sz w:val="24"/>
          <w:szCs w:val="24"/>
          <w:lang w:val="en-US"/>
        </w:rPr>
        <w:t xml:space="preserve">Carl Stumpf-From Philosophical Reflection to Interdisciplinary Scientific Investigation, Wien: Krammer Verlag, 2011, </w:t>
      </w:r>
      <w:r w:rsidR="00F51246" w:rsidRPr="00BE40C9">
        <w:rPr>
          <w:sz w:val="24"/>
          <w:szCs w:val="24"/>
          <w:lang w:val="en-US"/>
        </w:rPr>
        <w:t>p</w:t>
      </w:r>
      <w:r w:rsidRPr="00BE40C9">
        <w:rPr>
          <w:sz w:val="24"/>
          <w:szCs w:val="24"/>
          <w:lang w:val="en-US"/>
        </w:rPr>
        <w:t xml:space="preserve">p. 69-81, </w:t>
      </w:r>
      <w:hyperlink r:id="rId57" w:history="1">
        <w:r w:rsidRPr="00BE40C9">
          <w:rPr>
            <w:rStyle w:val="Collegamentoipertestuale"/>
            <w:sz w:val="24"/>
            <w:szCs w:val="24"/>
            <w:lang w:val="en-US"/>
          </w:rPr>
          <w:t>http://hdl.handle.net/11381/2347169</w:t>
        </w:r>
      </w:hyperlink>
      <w:r w:rsidRPr="00BE40C9">
        <w:rPr>
          <w:sz w:val="24"/>
          <w:szCs w:val="24"/>
          <w:lang w:val="en-US"/>
        </w:rPr>
        <w:t xml:space="preserve"> </w:t>
      </w:r>
    </w:p>
    <w:p w14:paraId="3C1C49B6" w14:textId="77777777" w:rsidR="006846B3" w:rsidRPr="00BE40C9" w:rsidRDefault="006846B3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4587B08A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018C732E" w14:textId="401F8926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Empatia e cultura, </w:t>
      </w:r>
      <w:r w:rsidR="00F51246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Sistemi intelligenti, 2011, vol. XXIII, n. 2, </w:t>
      </w:r>
      <w:r w:rsidR="00F51246" w:rsidRPr="00BE40C9">
        <w:rPr>
          <w:sz w:val="24"/>
          <w:szCs w:val="24"/>
        </w:rPr>
        <w:t>p</w:t>
      </w:r>
      <w:r w:rsidRPr="00BE40C9">
        <w:rPr>
          <w:sz w:val="24"/>
          <w:szCs w:val="24"/>
        </w:rPr>
        <w:t xml:space="preserve">p. 243-249, </w:t>
      </w:r>
      <w:hyperlink r:id="rId58" w:history="1">
        <w:r w:rsidRPr="00BE40C9">
          <w:rPr>
            <w:rStyle w:val="Collegamentoipertestuale"/>
            <w:sz w:val="24"/>
            <w:szCs w:val="24"/>
          </w:rPr>
          <w:t>http://hdl.handle.net/11381/2367492</w:t>
        </w:r>
      </w:hyperlink>
      <w:r w:rsidRPr="00BE40C9">
        <w:rPr>
          <w:sz w:val="24"/>
          <w:szCs w:val="24"/>
        </w:rPr>
        <w:t xml:space="preserve"> (articolo)</w:t>
      </w:r>
      <w:r w:rsidRPr="00BE40C9">
        <w:rPr>
          <w:sz w:val="24"/>
          <w:szCs w:val="24"/>
        </w:rPr>
        <w:tab/>
      </w:r>
    </w:p>
    <w:p w14:paraId="042B6569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0FDE1B61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Kant filosofo del Novecento – Presentazione, Paradigmi, 2012, XXX, n. 1, p. 7-18, </w:t>
      </w:r>
      <w:hyperlink r:id="rId59" w:history="1">
        <w:r w:rsidRPr="00BE40C9">
          <w:rPr>
            <w:rStyle w:val="Collegamentoipertestuale"/>
            <w:sz w:val="24"/>
            <w:szCs w:val="24"/>
          </w:rPr>
          <w:t>http://hdl.handle.net/11381/2428838</w:t>
        </w:r>
      </w:hyperlink>
      <w:r w:rsidRPr="00BE40C9">
        <w:rPr>
          <w:sz w:val="24"/>
          <w:szCs w:val="24"/>
        </w:rPr>
        <w:t xml:space="preserve"> (articolo)</w:t>
      </w:r>
    </w:p>
    <w:p w14:paraId="56CD19FB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156AA688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>Beatrice Centi, Kant filosofo del Novecento, Milano:</w:t>
      </w:r>
      <w:r w:rsidRPr="00BE40C9">
        <w:rPr>
          <w:sz w:val="24"/>
          <w:szCs w:val="24"/>
        </w:rPr>
        <w:tab/>
        <w:t>Franco Angeli,</w:t>
      </w:r>
      <w:r w:rsidRPr="00BE40C9">
        <w:rPr>
          <w:sz w:val="24"/>
          <w:szCs w:val="24"/>
        </w:rPr>
        <w:tab/>
        <w:t xml:space="preserve">2012, p. 7-172, </w:t>
      </w:r>
    </w:p>
    <w:p w14:paraId="37836E1F" w14:textId="77777777" w:rsidR="0015639B" w:rsidRPr="00BE40C9" w:rsidRDefault="00000000" w:rsidP="0015639B">
      <w:pPr>
        <w:pStyle w:val="Nessunaspaziatura"/>
        <w:jc w:val="both"/>
        <w:rPr>
          <w:sz w:val="24"/>
          <w:szCs w:val="24"/>
        </w:rPr>
      </w:pPr>
      <w:hyperlink r:id="rId60" w:history="1">
        <w:r w:rsidR="0015639B" w:rsidRPr="00BE40C9">
          <w:rPr>
            <w:rStyle w:val="Collegamentoipertestuale"/>
            <w:sz w:val="24"/>
            <w:szCs w:val="24"/>
          </w:rPr>
          <w:t>http://hdl.handle.net/11381/2428839</w:t>
        </w:r>
      </w:hyperlink>
      <w:r w:rsidR="0015639B" w:rsidRPr="00BE40C9">
        <w:rPr>
          <w:sz w:val="24"/>
          <w:szCs w:val="24"/>
        </w:rPr>
        <w:t xml:space="preserve"> (cura di libro)</w:t>
      </w:r>
    </w:p>
    <w:p w14:paraId="48247660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39DE15EB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Religione e politica. Da Dante alle prospettive teoriche contemporanee, Roma: Edizioni di Storia e Letteratura, 2013, </w:t>
      </w:r>
      <w:hyperlink r:id="rId61" w:history="1">
        <w:r w:rsidRPr="00BE40C9">
          <w:rPr>
            <w:rStyle w:val="Collegamentoipertestuale"/>
            <w:sz w:val="24"/>
            <w:szCs w:val="24"/>
          </w:rPr>
          <w:t>http://hdl.handle.net/11381/2643667</w:t>
        </w:r>
      </w:hyperlink>
      <w:r w:rsidRPr="00BE40C9">
        <w:rPr>
          <w:sz w:val="24"/>
          <w:szCs w:val="24"/>
        </w:rPr>
        <w:t xml:space="preserve"> (cura di libro)</w:t>
      </w:r>
    </w:p>
    <w:p w14:paraId="17FBB86F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2EDF288E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Introduzione a Religione e politica. Da Dante alle prospettive teoriche contemporanee, Roma: Edizioni di Storia e Letteratura, 2013, </w:t>
      </w:r>
      <w:hyperlink r:id="rId62" w:history="1">
        <w:r w:rsidRPr="00BE40C9">
          <w:rPr>
            <w:rStyle w:val="Collegamentoipertestuale"/>
            <w:sz w:val="24"/>
            <w:szCs w:val="24"/>
          </w:rPr>
          <w:t>http://hdl.handle.net/11381/2643666</w:t>
        </w:r>
      </w:hyperlink>
      <w:r w:rsidRPr="00BE40C9">
        <w:rPr>
          <w:sz w:val="24"/>
          <w:szCs w:val="24"/>
        </w:rPr>
        <w:t xml:space="preserve"> </w:t>
      </w:r>
      <w:r w:rsidRPr="00BE40C9">
        <w:rPr>
          <w:sz w:val="24"/>
          <w:szCs w:val="24"/>
        </w:rPr>
        <w:tab/>
      </w:r>
    </w:p>
    <w:p w14:paraId="4223AC3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6D91E77B" w14:textId="4E833210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Formale Ontologie und </w:t>
      </w:r>
      <w:proofErr w:type="spellStart"/>
      <w:r w:rsidRPr="00BE40C9">
        <w:rPr>
          <w:sz w:val="24"/>
          <w:szCs w:val="24"/>
        </w:rPr>
        <w:t>reflektierte</w:t>
      </w:r>
      <w:proofErr w:type="spellEnd"/>
      <w:r w:rsidRPr="00BE40C9">
        <w:rPr>
          <w:sz w:val="24"/>
          <w:szCs w:val="24"/>
        </w:rPr>
        <w:t xml:space="preserve"> </w:t>
      </w:r>
      <w:proofErr w:type="spellStart"/>
      <w:r w:rsidRPr="00BE40C9">
        <w:rPr>
          <w:sz w:val="24"/>
          <w:szCs w:val="24"/>
        </w:rPr>
        <w:t>Wahrnehmung</w:t>
      </w:r>
      <w:proofErr w:type="spellEnd"/>
      <w:r w:rsidRPr="00BE40C9">
        <w:rPr>
          <w:sz w:val="24"/>
          <w:szCs w:val="24"/>
        </w:rPr>
        <w:t xml:space="preserve"> bei Kant, </w:t>
      </w:r>
      <w:r w:rsidR="00364579" w:rsidRPr="00BE40C9">
        <w:rPr>
          <w:rStyle w:val="Enfasicorsivo"/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(Intervento presentato al convegno Kant und die </w:t>
      </w:r>
      <w:proofErr w:type="spellStart"/>
      <w:r w:rsidR="00364579" w:rsidRPr="00BE40C9">
        <w:rPr>
          <w:rStyle w:val="Enfasicorsivo"/>
          <w:rFonts w:ascii="Segoe UI" w:hAnsi="Segoe UI" w:cs="Segoe UI"/>
          <w:color w:val="212529"/>
          <w:sz w:val="24"/>
          <w:szCs w:val="24"/>
          <w:shd w:val="clear" w:color="auto" w:fill="FFFFFF"/>
        </w:rPr>
        <w:t>Philosophie</w:t>
      </w:r>
      <w:proofErr w:type="spellEnd"/>
      <w:r w:rsidR="00364579" w:rsidRPr="00BE40C9">
        <w:rPr>
          <w:rStyle w:val="Enfasicorsivo"/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in </w:t>
      </w:r>
      <w:proofErr w:type="spellStart"/>
      <w:r w:rsidR="00364579" w:rsidRPr="00BE40C9">
        <w:rPr>
          <w:rStyle w:val="Enfasicorsivo"/>
          <w:rFonts w:ascii="Segoe UI" w:hAnsi="Segoe UI" w:cs="Segoe UI"/>
          <w:color w:val="212529"/>
          <w:sz w:val="24"/>
          <w:szCs w:val="24"/>
          <w:shd w:val="clear" w:color="auto" w:fill="FFFFFF"/>
        </w:rPr>
        <w:t>weltbürgerlicher</w:t>
      </w:r>
      <w:proofErr w:type="spellEnd"/>
      <w:r w:rsidR="00364579" w:rsidRPr="00BE40C9">
        <w:rPr>
          <w:rStyle w:val="Enfasicorsivo"/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64579" w:rsidRPr="00BE40C9">
        <w:rPr>
          <w:rStyle w:val="Enfasicorsivo"/>
          <w:rFonts w:ascii="Segoe UI" w:hAnsi="Segoe UI" w:cs="Segoe UI"/>
          <w:color w:val="212529"/>
          <w:sz w:val="24"/>
          <w:szCs w:val="24"/>
          <w:shd w:val="clear" w:color="auto" w:fill="FFFFFF"/>
        </w:rPr>
        <w:t>Absicht</w:t>
      </w:r>
      <w:proofErr w:type="spellEnd"/>
      <w:r w:rsidR="00364579" w:rsidRPr="00BE40C9">
        <w:rPr>
          <w:rStyle w:val="Enfasicorsivo"/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tenutosi a Pisa nel 22-26 maggio 2010).</w:t>
      </w:r>
      <w:r w:rsidR="00F51246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Kant und die </w:t>
      </w:r>
      <w:proofErr w:type="spellStart"/>
      <w:r w:rsidRPr="00BE40C9">
        <w:rPr>
          <w:sz w:val="24"/>
          <w:szCs w:val="24"/>
        </w:rPr>
        <w:t>Philosophie</w:t>
      </w:r>
      <w:proofErr w:type="spellEnd"/>
      <w:r w:rsidRPr="00BE40C9">
        <w:rPr>
          <w:sz w:val="24"/>
          <w:szCs w:val="24"/>
        </w:rPr>
        <w:t xml:space="preserve"> in </w:t>
      </w:r>
      <w:proofErr w:type="spellStart"/>
      <w:r w:rsidRPr="00BE40C9">
        <w:rPr>
          <w:sz w:val="24"/>
          <w:szCs w:val="24"/>
        </w:rPr>
        <w:t>weltb</w:t>
      </w:r>
      <w:r w:rsidR="00F51246" w:rsidRPr="00BE40C9">
        <w:rPr>
          <w:sz w:val="24"/>
          <w:szCs w:val="24"/>
        </w:rPr>
        <w:t>ü</w:t>
      </w:r>
      <w:r w:rsidRPr="00BE40C9">
        <w:rPr>
          <w:sz w:val="24"/>
          <w:szCs w:val="24"/>
        </w:rPr>
        <w:t>rgerlicher</w:t>
      </w:r>
      <w:proofErr w:type="spellEnd"/>
      <w:r w:rsidRPr="00BE40C9">
        <w:rPr>
          <w:sz w:val="24"/>
          <w:szCs w:val="24"/>
        </w:rPr>
        <w:t xml:space="preserve"> </w:t>
      </w:r>
      <w:proofErr w:type="spellStart"/>
      <w:r w:rsidRPr="00BE40C9">
        <w:rPr>
          <w:sz w:val="24"/>
          <w:szCs w:val="24"/>
        </w:rPr>
        <w:t>Absicht</w:t>
      </w:r>
      <w:proofErr w:type="spellEnd"/>
      <w:r w:rsidRPr="00BE40C9">
        <w:rPr>
          <w:sz w:val="24"/>
          <w:szCs w:val="24"/>
        </w:rPr>
        <w:t xml:space="preserve">, </w:t>
      </w:r>
      <w:proofErr w:type="spellStart"/>
      <w:r w:rsidRPr="00BE40C9">
        <w:rPr>
          <w:sz w:val="24"/>
          <w:szCs w:val="24"/>
        </w:rPr>
        <w:t>Berlin</w:t>
      </w:r>
      <w:proofErr w:type="spellEnd"/>
      <w:r w:rsidRPr="00BE40C9">
        <w:rPr>
          <w:sz w:val="24"/>
          <w:szCs w:val="24"/>
        </w:rPr>
        <w:t xml:space="preserve">-Boston: De </w:t>
      </w:r>
      <w:proofErr w:type="spellStart"/>
      <w:r w:rsidRPr="00BE40C9">
        <w:rPr>
          <w:sz w:val="24"/>
          <w:szCs w:val="24"/>
        </w:rPr>
        <w:t>Gruyter</w:t>
      </w:r>
      <w:proofErr w:type="spellEnd"/>
      <w:r w:rsidRPr="00BE40C9">
        <w:rPr>
          <w:sz w:val="24"/>
          <w:szCs w:val="24"/>
        </w:rPr>
        <w:t xml:space="preserve">, 2013, </w:t>
      </w:r>
      <w:r w:rsidR="00364579" w:rsidRPr="00BE40C9">
        <w:rPr>
          <w:sz w:val="24"/>
          <w:szCs w:val="24"/>
        </w:rPr>
        <w:t>p</w:t>
      </w:r>
      <w:r w:rsidRPr="00BE40C9">
        <w:rPr>
          <w:sz w:val="24"/>
          <w:szCs w:val="24"/>
        </w:rPr>
        <w:t>p. 89-101,</w:t>
      </w:r>
    </w:p>
    <w:p w14:paraId="116A5A6A" w14:textId="77777777" w:rsidR="0015639B" w:rsidRPr="00BE40C9" w:rsidRDefault="00000000" w:rsidP="0015639B">
      <w:pPr>
        <w:pStyle w:val="Nessunaspaziatura"/>
        <w:jc w:val="both"/>
        <w:rPr>
          <w:sz w:val="24"/>
          <w:szCs w:val="24"/>
        </w:rPr>
      </w:pPr>
      <w:hyperlink r:id="rId63" w:history="1">
        <w:r w:rsidR="0015639B" w:rsidRPr="00BE40C9">
          <w:rPr>
            <w:rStyle w:val="Collegamentoipertestuale"/>
            <w:sz w:val="24"/>
            <w:szCs w:val="24"/>
          </w:rPr>
          <w:t>http://hdl.handle.net/11381/2667064</w:t>
        </w:r>
      </w:hyperlink>
      <w:r w:rsidR="0015639B" w:rsidRPr="00BE40C9">
        <w:rPr>
          <w:sz w:val="24"/>
          <w:szCs w:val="24"/>
        </w:rPr>
        <w:t xml:space="preserve"> (atto di convegno in volume)</w:t>
      </w:r>
    </w:p>
    <w:p w14:paraId="381B4A62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0A015C15" w14:textId="13B402A5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  <w:r w:rsidRPr="00BE40C9">
        <w:rPr>
          <w:sz w:val="24"/>
          <w:szCs w:val="24"/>
          <w:lang w:val="en-US"/>
        </w:rPr>
        <w:t xml:space="preserve">Beatrice Centi, </w:t>
      </w:r>
      <w:proofErr w:type="spellStart"/>
      <w:r w:rsidRPr="00BE40C9">
        <w:rPr>
          <w:sz w:val="24"/>
          <w:szCs w:val="24"/>
          <w:lang w:val="en-US"/>
        </w:rPr>
        <w:t>Formalismus</w:t>
      </w:r>
      <w:proofErr w:type="spellEnd"/>
      <w:r w:rsidRPr="00BE40C9">
        <w:rPr>
          <w:sz w:val="24"/>
          <w:szCs w:val="24"/>
          <w:lang w:val="en-US"/>
        </w:rPr>
        <w:t xml:space="preserve"> und </w:t>
      </w:r>
      <w:proofErr w:type="spellStart"/>
      <w:r w:rsidRPr="00BE40C9">
        <w:rPr>
          <w:sz w:val="24"/>
          <w:szCs w:val="24"/>
          <w:lang w:val="en-US"/>
        </w:rPr>
        <w:t>Antiformalismus</w:t>
      </w:r>
      <w:proofErr w:type="spellEnd"/>
      <w:r w:rsidRPr="00BE40C9">
        <w:rPr>
          <w:sz w:val="24"/>
          <w:szCs w:val="24"/>
          <w:lang w:val="en-US"/>
        </w:rPr>
        <w:t xml:space="preserve"> in der </w:t>
      </w:r>
      <w:proofErr w:type="spellStart"/>
      <w:r w:rsidRPr="00BE40C9">
        <w:rPr>
          <w:sz w:val="24"/>
          <w:szCs w:val="24"/>
          <w:lang w:val="en-US"/>
        </w:rPr>
        <w:t>Konstitution</w:t>
      </w:r>
      <w:proofErr w:type="spellEnd"/>
      <w:r w:rsidRPr="00BE40C9">
        <w:rPr>
          <w:sz w:val="24"/>
          <w:szCs w:val="24"/>
          <w:lang w:val="en-US"/>
        </w:rPr>
        <w:t xml:space="preserve"> der </w:t>
      </w:r>
      <w:proofErr w:type="spellStart"/>
      <w:r w:rsidRPr="00BE40C9">
        <w:rPr>
          <w:sz w:val="24"/>
          <w:szCs w:val="24"/>
          <w:lang w:val="en-US"/>
        </w:rPr>
        <w:t>Ethik</w:t>
      </w:r>
      <w:proofErr w:type="spellEnd"/>
      <w:r w:rsidRPr="00BE40C9">
        <w:rPr>
          <w:sz w:val="24"/>
          <w:szCs w:val="24"/>
          <w:lang w:val="en-US"/>
        </w:rPr>
        <w:t xml:space="preserve">: Husserl und Kant, </w:t>
      </w:r>
      <w:r w:rsidR="00364579" w:rsidRPr="00BE40C9">
        <w:rPr>
          <w:sz w:val="24"/>
          <w:szCs w:val="24"/>
          <w:lang w:val="en-US"/>
        </w:rPr>
        <w:t xml:space="preserve">in </w:t>
      </w:r>
      <w:r w:rsidRPr="00BE40C9">
        <w:rPr>
          <w:sz w:val="24"/>
          <w:szCs w:val="24"/>
          <w:lang w:val="en-US"/>
        </w:rPr>
        <w:t xml:space="preserve">Husserl und die </w:t>
      </w:r>
      <w:proofErr w:type="spellStart"/>
      <w:r w:rsidRPr="00BE40C9">
        <w:rPr>
          <w:sz w:val="24"/>
          <w:szCs w:val="24"/>
          <w:lang w:val="en-US"/>
        </w:rPr>
        <w:t>klassische</w:t>
      </w:r>
      <w:proofErr w:type="spellEnd"/>
      <w:r w:rsidRPr="00BE40C9">
        <w:rPr>
          <w:sz w:val="24"/>
          <w:szCs w:val="24"/>
          <w:lang w:val="en-US"/>
        </w:rPr>
        <w:t xml:space="preserve"> deutsche Philosophie, Heidelberg/New York/Dordrecht/London: Springer Verlag, 2014, p. 195-212, </w:t>
      </w:r>
      <w:hyperlink r:id="rId64" w:history="1">
        <w:r w:rsidRPr="00BE40C9">
          <w:rPr>
            <w:rStyle w:val="Collegamentoipertestuale"/>
            <w:sz w:val="24"/>
            <w:szCs w:val="24"/>
            <w:lang w:val="en-US"/>
          </w:rPr>
          <w:t>http://hdl.handle.net/11381/2761468</w:t>
        </w:r>
      </w:hyperlink>
      <w:r w:rsidRPr="00BE40C9">
        <w:rPr>
          <w:sz w:val="24"/>
          <w:szCs w:val="24"/>
          <w:lang w:val="en-US"/>
        </w:rPr>
        <w:t xml:space="preserve"> (</w:t>
      </w:r>
      <w:proofErr w:type="spellStart"/>
      <w:r w:rsidRPr="00BE40C9">
        <w:rPr>
          <w:sz w:val="24"/>
          <w:szCs w:val="24"/>
          <w:lang w:val="en-US"/>
        </w:rPr>
        <w:t>contributo</w:t>
      </w:r>
      <w:proofErr w:type="spellEnd"/>
      <w:r w:rsidRPr="00BE40C9">
        <w:rPr>
          <w:sz w:val="24"/>
          <w:szCs w:val="24"/>
          <w:lang w:val="en-US"/>
        </w:rPr>
        <w:t xml:space="preserve"> in volume)</w:t>
      </w:r>
    </w:p>
    <w:p w14:paraId="71365A3B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4D308A03" w14:textId="13DEAB0E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Lo spiritualismo, </w:t>
      </w:r>
      <w:r w:rsidR="00364579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Storia della filosofia occidentale/5. Dal moderno al contemporaneo, Bologna: il Mulino, 2015, p. 187-216, </w:t>
      </w:r>
      <w:hyperlink r:id="rId65" w:history="1">
        <w:r w:rsidRPr="00BE40C9">
          <w:rPr>
            <w:rStyle w:val="Collegamentoipertestuale"/>
            <w:sz w:val="24"/>
            <w:szCs w:val="24"/>
          </w:rPr>
          <w:t>http://hdl.handle.net/11381/2788192</w:t>
        </w:r>
      </w:hyperlink>
      <w:r w:rsidRPr="00BE40C9">
        <w:rPr>
          <w:sz w:val="24"/>
          <w:szCs w:val="24"/>
        </w:rPr>
        <w:t xml:space="preserve"> </w:t>
      </w:r>
      <w:r w:rsidRPr="00BE40C9">
        <w:rPr>
          <w:sz w:val="24"/>
          <w:szCs w:val="24"/>
        </w:rPr>
        <w:tab/>
        <w:t xml:space="preserve"> (contributo in volume)</w:t>
      </w:r>
    </w:p>
    <w:p w14:paraId="5A2B633D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4D8B064F" w14:textId="7829311E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  <w:r w:rsidRPr="00BE40C9">
        <w:rPr>
          <w:sz w:val="24"/>
          <w:szCs w:val="24"/>
          <w:lang w:val="en-US"/>
        </w:rPr>
        <w:t>Beatrice Centi, The validity of norms in Neo-Kantian ethics, New Approaches to Neo-Kantianism, Cambridge: C</w:t>
      </w:r>
      <w:r w:rsidR="006846B3">
        <w:rPr>
          <w:sz w:val="24"/>
          <w:szCs w:val="24"/>
          <w:lang w:val="en-US"/>
        </w:rPr>
        <w:t xml:space="preserve">ambridge </w:t>
      </w:r>
      <w:r w:rsidRPr="00BE40C9">
        <w:rPr>
          <w:sz w:val="24"/>
          <w:szCs w:val="24"/>
          <w:lang w:val="en-US"/>
        </w:rPr>
        <w:t>U</w:t>
      </w:r>
      <w:r w:rsidR="006846B3">
        <w:rPr>
          <w:sz w:val="24"/>
          <w:szCs w:val="24"/>
          <w:lang w:val="en-US"/>
        </w:rPr>
        <w:t xml:space="preserve">niversity </w:t>
      </w:r>
      <w:r w:rsidRPr="00BE40C9">
        <w:rPr>
          <w:sz w:val="24"/>
          <w:szCs w:val="24"/>
          <w:lang w:val="en-US"/>
        </w:rPr>
        <w:t>P</w:t>
      </w:r>
      <w:r w:rsidR="006846B3">
        <w:rPr>
          <w:sz w:val="24"/>
          <w:szCs w:val="24"/>
          <w:lang w:val="en-US"/>
        </w:rPr>
        <w:t>ress</w:t>
      </w:r>
      <w:r w:rsidRPr="00BE40C9">
        <w:rPr>
          <w:sz w:val="24"/>
          <w:szCs w:val="24"/>
          <w:lang w:val="en-US"/>
        </w:rPr>
        <w:t xml:space="preserve">, 2015, p. 127-146, </w:t>
      </w:r>
      <w:hyperlink r:id="rId66" w:history="1">
        <w:r w:rsidRPr="00BE40C9">
          <w:rPr>
            <w:rStyle w:val="Collegamentoipertestuale"/>
            <w:sz w:val="24"/>
            <w:szCs w:val="24"/>
            <w:lang w:val="en-US"/>
          </w:rPr>
          <w:t>http://hdl.handle.net/11381/2680480</w:t>
        </w:r>
      </w:hyperlink>
    </w:p>
    <w:p w14:paraId="697DD4CC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1B59769F" w14:textId="0816B99F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>Beatrice Centi, Tra corpo e mente. Questioni di confine Firenze</w:t>
      </w:r>
      <w:r w:rsidRPr="00BE40C9">
        <w:rPr>
          <w:sz w:val="24"/>
          <w:szCs w:val="24"/>
        </w:rPr>
        <w:tab/>
        <w:t>Le Lettere</w:t>
      </w:r>
      <w:r w:rsidRPr="00BE40C9">
        <w:rPr>
          <w:sz w:val="24"/>
          <w:szCs w:val="24"/>
        </w:rPr>
        <w:tab/>
        <w:t>2016</w:t>
      </w:r>
      <w:r w:rsidRPr="00BE40C9">
        <w:rPr>
          <w:sz w:val="24"/>
          <w:szCs w:val="24"/>
        </w:rPr>
        <w:tab/>
      </w:r>
      <w:hyperlink r:id="rId67" w:history="1">
        <w:r w:rsidRPr="00BE40C9">
          <w:rPr>
            <w:rStyle w:val="Collegamentoipertestuale"/>
            <w:sz w:val="24"/>
            <w:szCs w:val="24"/>
          </w:rPr>
          <w:t>http://hdl.handle.net/11381/2800310</w:t>
        </w:r>
      </w:hyperlink>
      <w:r w:rsidR="00364579" w:rsidRPr="00BE40C9">
        <w:rPr>
          <w:sz w:val="24"/>
          <w:szCs w:val="24"/>
        </w:rPr>
        <w:t xml:space="preserve">, </w:t>
      </w:r>
      <w:r w:rsidRPr="00BE40C9">
        <w:rPr>
          <w:sz w:val="24"/>
          <w:szCs w:val="24"/>
        </w:rPr>
        <w:t>Cura di libr</w:t>
      </w:r>
      <w:r w:rsidR="00364579" w:rsidRPr="00BE40C9">
        <w:rPr>
          <w:sz w:val="24"/>
          <w:szCs w:val="24"/>
        </w:rPr>
        <w:t xml:space="preserve">o, </w:t>
      </w:r>
      <w:r w:rsidRPr="00BE40C9">
        <w:rPr>
          <w:sz w:val="24"/>
          <w:szCs w:val="24"/>
        </w:rPr>
        <w:t>Collana Quaderni del Giornale Critico della Filosofia Italiana</w:t>
      </w:r>
      <w:r w:rsidR="00364579" w:rsidRPr="00BE40C9">
        <w:rPr>
          <w:sz w:val="24"/>
          <w:szCs w:val="24"/>
        </w:rPr>
        <w:t>.</w:t>
      </w:r>
    </w:p>
    <w:p w14:paraId="52286370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727BA9EF" w14:textId="77777777" w:rsidR="0015639B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>Beatrice Centi, Introduzione a Tra corpo e mente. Questioni di confine, Firenze: Le Lettere,</w:t>
      </w:r>
      <w:r w:rsidRPr="00BE40C9">
        <w:rPr>
          <w:sz w:val="24"/>
          <w:szCs w:val="24"/>
        </w:rPr>
        <w:tab/>
        <w:t xml:space="preserve">2016, </w:t>
      </w:r>
      <w:hyperlink r:id="rId68" w:history="1">
        <w:r w:rsidRPr="00BE40C9">
          <w:rPr>
            <w:rStyle w:val="Collegamentoipertestuale"/>
            <w:sz w:val="24"/>
            <w:szCs w:val="24"/>
          </w:rPr>
          <w:t>http://hdl.handle.net/11381/2822752</w:t>
        </w:r>
      </w:hyperlink>
      <w:r w:rsidRPr="00BE40C9">
        <w:rPr>
          <w:sz w:val="24"/>
          <w:szCs w:val="24"/>
        </w:rPr>
        <w:t xml:space="preserve">  (prefazione)</w:t>
      </w:r>
    </w:p>
    <w:p w14:paraId="56521B3A" w14:textId="77777777" w:rsidR="006846B3" w:rsidRPr="00BE40C9" w:rsidRDefault="006846B3" w:rsidP="0015639B">
      <w:pPr>
        <w:pStyle w:val="Nessunaspaziatura"/>
        <w:jc w:val="both"/>
        <w:rPr>
          <w:sz w:val="24"/>
          <w:szCs w:val="24"/>
        </w:rPr>
      </w:pPr>
    </w:p>
    <w:p w14:paraId="0D332565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7E2E58FF" w14:textId="1659E7CD" w:rsidR="0015639B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  <w:r w:rsidRPr="00BE40C9">
        <w:rPr>
          <w:sz w:val="24"/>
          <w:szCs w:val="24"/>
          <w:lang w:val="en-US"/>
        </w:rPr>
        <w:t xml:space="preserve">Beatrice Centi, Raison et sentiment, impulsions et forces dans la conception de </w:t>
      </w:r>
      <w:proofErr w:type="spellStart"/>
      <w:r w:rsidRPr="00BE40C9">
        <w:rPr>
          <w:sz w:val="24"/>
          <w:szCs w:val="24"/>
          <w:lang w:val="en-US"/>
        </w:rPr>
        <w:t>l'homme</w:t>
      </w:r>
      <w:proofErr w:type="spellEnd"/>
      <w:r w:rsidRPr="00BE40C9">
        <w:rPr>
          <w:sz w:val="24"/>
          <w:szCs w:val="24"/>
          <w:lang w:val="en-US"/>
        </w:rPr>
        <w:t xml:space="preserve"> chez Kant, </w:t>
      </w:r>
      <w:r w:rsidR="00364579" w:rsidRPr="00BE40C9">
        <w:rPr>
          <w:sz w:val="24"/>
          <w:szCs w:val="24"/>
          <w:lang w:val="en-US"/>
        </w:rPr>
        <w:t xml:space="preserve">in </w:t>
      </w:r>
      <w:proofErr w:type="spellStart"/>
      <w:r w:rsidRPr="00BE40C9">
        <w:rPr>
          <w:sz w:val="24"/>
          <w:szCs w:val="24"/>
          <w:lang w:val="en-US"/>
        </w:rPr>
        <w:t>L'Homme</w:t>
      </w:r>
      <w:proofErr w:type="spellEnd"/>
      <w:r w:rsidRPr="00BE40C9">
        <w:rPr>
          <w:sz w:val="24"/>
          <w:szCs w:val="24"/>
          <w:lang w:val="en-US"/>
        </w:rPr>
        <w:t xml:space="preserve"> </w:t>
      </w:r>
      <w:proofErr w:type="spellStart"/>
      <w:r w:rsidRPr="00BE40C9">
        <w:rPr>
          <w:sz w:val="24"/>
          <w:szCs w:val="24"/>
          <w:lang w:val="en-US"/>
        </w:rPr>
        <w:t>entier</w:t>
      </w:r>
      <w:proofErr w:type="spellEnd"/>
      <w:r w:rsidRPr="00BE40C9">
        <w:rPr>
          <w:sz w:val="24"/>
          <w:szCs w:val="24"/>
          <w:lang w:val="en-US"/>
        </w:rPr>
        <w:t xml:space="preserve">. Conceptions </w:t>
      </w:r>
      <w:proofErr w:type="spellStart"/>
      <w:r w:rsidRPr="00BE40C9">
        <w:rPr>
          <w:sz w:val="24"/>
          <w:szCs w:val="24"/>
          <w:lang w:val="en-US"/>
        </w:rPr>
        <w:t>anthropologiques</w:t>
      </w:r>
      <w:proofErr w:type="spellEnd"/>
      <w:r w:rsidRPr="00BE40C9">
        <w:rPr>
          <w:sz w:val="24"/>
          <w:szCs w:val="24"/>
          <w:lang w:val="en-US"/>
        </w:rPr>
        <w:t xml:space="preserve"> </w:t>
      </w:r>
      <w:proofErr w:type="spellStart"/>
      <w:r w:rsidRPr="00BE40C9">
        <w:rPr>
          <w:sz w:val="24"/>
          <w:szCs w:val="24"/>
          <w:lang w:val="en-US"/>
        </w:rPr>
        <w:t>classiques</w:t>
      </w:r>
      <w:proofErr w:type="spellEnd"/>
      <w:r w:rsidRPr="00BE40C9">
        <w:rPr>
          <w:sz w:val="24"/>
          <w:szCs w:val="24"/>
          <w:lang w:val="en-US"/>
        </w:rPr>
        <w:t xml:space="preserve"> et </w:t>
      </w:r>
      <w:proofErr w:type="spellStart"/>
      <w:r w:rsidRPr="00BE40C9">
        <w:rPr>
          <w:sz w:val="24"/>
          <w:szCs w:val="24"/>
          <w:lang w:val="en-US"/>
        </w:rPr>
        <w:t>contemporaines</w:t>
      </w:r>
      <w:proofErr w:type="spellEnd"/>
      <w:r w:rsidRPr="00BE40C9">
        <w:rPr>
          <w:sz w:val="24"/>
          <w:szCs w:val="24"/>
          <w:lang w:val="en-US"/>
        </w:rPr>
        <w:t xml:space="preserve">, Paris: Garnier, 2017, </w:t>
      </w:r>
      <w:r w:rsidR="00364579" w:rsidRPr="00BE40C9">
        <w:rPr>
          <w:sz w:val="24"/>
          <w:szCs w:val="24"/>
          <w:lang w:val="en-US"/>
        </w:rPr>
        <w:t>p</w:t>
      </w:r>
      <w:r w:rsidRPr="00BE40C9">
        <w:rPr>
          <w:sz w:val="24"/>
          <w:szCs w:val="24"/>
          <w:lang w:val="en-US"/>
        </w:rPr>
        <w:t xml:space="preserve">p. 91-121, </w:t>
      </w:r>
      <w:hyperlink r:id="rId69" w:history="1">
        <w:r w:rsidRPr="00BE40C9">
          <w:rPr>
            <w:rStyle w:val="Collegamentoipertestuale"/>
            <w:sz w:val="24"/>
            <w:szCs w:val="24"/>
            <w:lang w:val="en-US"/>
          </w:rPr>
          <w:t>http://hdl.handle.net/11381/2836695</w:t>
        </w:r>
      </w:hyperlink>
      <w:r w:rsidRPr="00BE40C9">
        <w:rPr>
          <w:sz w:val="24"/>
          <w:szCs w:val="24"/>
          <w:lang w:val="en-US"/>
        </w:rPr>
        <w:t xml:space="preserve"> (</w:t>
      </w:r>
      <w:proofErr w:type="spellStart"/>
      <w:r w:rsidRPr="00BE40C9">
        <w:rPr>
          <w:sz w:val="24"/>
          <w:szCs w:val="24"/>
          <w:lang w:val="en-US"/>
        </w:rPr>
        <w:t>contributo</w:t>
      </w:r>
      <w:proofErr w:type="spellEnd"/>
      <w:r w:rsidRPr="00BE40C9">
        <w:rPr>
          <w:sz w:val="24"/>
          <w:szCs w:val="24"/>
          <w:lang w:val="en-US"/>
        </w:rPr>
        <w:t xml:space="preserve"> in volume)</w:t>
      </w:r>
    </w:p>
    <w:p w14:paraId="31070D3C" w14:textId="77777777" w:rsidR="006846B3" w:rsidRPr="00BE40C9" w:rsidRDefault="006846B3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53192F8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08409E9E" w14:textId="5D30AF61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>Beatrice Centi, Il contributo della fenomenologia husserliana ad una teoria della persona e il suo rilievo per la bioetica,</w:t>
      </w:r>
      <w:r w:rsidR="00364579" w:rsidRPr="00BE40C9">
        <w:rPr>
          <w:sz w:val="24"/>
          <w:szCs w:val="24"/>
        </w:rPr>
        <w:t xml:space="preserve"> in</w:t>
      </w:r>
      <w:r w:rsidRPr="00BE40C9">
        <w:rPr>
          <w:sz w:val="24"/>
          <w:szCs w:val="24"/>
        </w:rPr>
        <w:t xml:space="preserve"> La persona come categoria bioetica. Prospettive umanistiche, Milano: FrancoAngeli, 2019, p- 113-127, </w:t>
      </w:r>
      <w:hyperlink r:id="rId70" w:history="1">
        <w:r w:rsidRPr="00BE40C9">
          <w:rPr>
            <w:rStyle w:val="Collegamentoipertestuale"/>
            <w:sz w:val="24"/>
            <w:szCs w:val="24"/>
          </w:rPr>
          <w:t>http://hdl.handle.net/11381/2862933</w:t>
        </w:r>
      </w:hyperlink>
      <w:r w:rsidRPr="00BE40C9">
        <w:rPr>
          <w:sz w:val="24"/>
          <w:szCs w:val="24"/>
        </w:rPr>
        <w:t xml:space="preserve"> (contributo in volume)</w:t>
      </w:r>
    </w:p>
    <w:p w14:paraId="3211C7B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6F26EF9F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Conoscere il sentimento. Il confronto con la storia della filosofia e il problema della specificità della terza classe dei fenomeni psichici nella </w:t>
      </w:r>
      <w:proofErr w:type="spellStart"/>
      <w:r w:rsidRPr="00BE40C9">
        <w:rPr>
          <w:sz w:val="24"/>
          <w:szCs w:val="24"/>
        </w:rPr>
        <w:t>Grundlegung</w:t>
      </w:r>
      <w:proofErr w:type="spellEnd"/>
      <w:r w:rsidRPr="00BE40C9">
        <w:rPr>
          <w:sz w:val="24"/>
          <w:szCs w:val="24"/>
        </w:rPr>
        <w:t xml:space="preserve"> und </w:t>
      </w:r>
      <w:proofErr w:type="spellStart"/>
      <w:r w:rsidRPr="00BE40C9">
        <w:rPr>
          <w:sz w:val="24"/>
          <w:szCs w:val="24"/>
        </w:rPr>
        <w:t>Aufbau</w:t>
      </w:r>
      <w:proofErr w:type="spellEnd"/>
      <w:r w:rsidRPr="00BE40C9">
        <w:rPr>
          <w:sz w:val="24"/>
          <w:szCs w:val="24"/>
        </w:rPr>
        <w:t xml:space="preserve"> </w:t>
      </w:r>
      <w:proofErr w:type="spellStart"/>
      <w:r w:rsidRPr="00BE40C9">
        <w:rPr>
          <w:sz w:val="24"/>
          <w:szCs w:val="24"/>
        </w:rPr>
        <w:t>der</w:t>
      </w:r>
      <w:proofErr w:type="spellEnd"/>
      <w:r w:rsidRPr="00BE40C9">
        <w:rPr>
          <w:sz w:val="24"/>
          <w:szCs w:val="24"/>
        </w:rPr>
        <w:t xml:space="preserve"> </w:t>
      </w:r>
      <w:proofErr w:type="spellStart"/>
      <w:r w:rsidRPr="00BE40C9">
        <w:rPr>
          <w:sz w:val="24"/>
          <w:szCs w:val="24"/>
        </w:rPr>
        <w:t>Ethik</w:t>
      </w:r>
      <w:proofErr w:type="spellEnd"/>
      <w:r w:rsidRPr="00BE40C9">
        <w:rPr>
          <w:sz w:val="24"/>
          <w:szCs w:val="24"/>
        </w:rPr>
        <w:t xml:space="preserve">, Rivista di filosofia neoscolastica, 2019, vol. CXI, n. 4, p. 785-795, </w:t>
      </w:r>
      <w:hyperlink r:id="rId71" w:history="1">
        <w:r w:rsidRPr="00BE40C9">
          <w:rPr>
            <w:rStyle w:val="Collegamentoipertestuale"/>
            <w:sz w:val="24"/>
            <w:szCs w:val="24"/>
          </w:rPr>
          <w:t>http://hdl.handle.net/11381/2870896</w:t>
        </w:r>
      </w:hyperlink>
      <w:r w:rsidRPr="00BE40C9">
        <w:rPr>
          <w:sz w:val="24"/>
          <w:szCs w:val="24"/>
        </w:rPr>
        <w:t xml:space="preserve"> (articolo)</w:t>
      </w:r>
    </w:p>
    <w:p w14:paraId="43C39F8C" w14:textId="77777777" w:rsidR="0015639B" w:rsidRDefault="0015639B" w:rsidP="0015639B">
      <w:pPr>
        <w:pStyle w:val="Nessunaspaziatura"/>
        <w:jc w:val="both"/>
        <w:rPr>
          <w:sz w:val="24"/>
          <w:szCs w:val="24"/>
        </w:rPr>
      </w:pPr>
    </w:p>
    <w:p w14:paraId="163A6DBA" w14:textId="77777777" w:rsidR="006846B3" w:rsidRPr="00BE40C9" w:rsidRDefault="006846B3" w:rsidP="0015639B">
      <w:pPr>
        <w:pStyle w:val="Nessunaspaziatura"/>
        <w:jc w:val="both"/>
        <w:rPr>
          <w:sz w:val="24"/>
          <w:szCs w:val="24"/>
        </w:rPr>
      </w:pPr>
    </w:p>
    <w:p w14:paraId="42CC9035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Riflessione trascendentale e esperienza storica. Studi su Kant e il Neokantismo, Hildesheim – </w:t>
      </w:r>
      <w:proofErr w:type="spellStart"/>
      <w:r w:rsidRPr="00BE40C9">
        <w:rPr>
          <w:sz w:val="24"/>
          <w:szCs w:val="24"/>
        </w:rPr>
        <w:t>Zuerich</w:t>
      </w:r>
      <w:proofErr w:type="spellEnd"/>
      <w:r w:rsidRPr="00BE40C9">
        <w:rPr>
          <w:sz w:val="24"/>
          <w:szCs w:val="24"/>
        </w:rPr>
        <w:t xml:space="preserve"> - New York: </w:t>
      </w:r>
      <w:proofErr w:type="spellStart"/>
      <w:r w:rsidRPr="00BE40C9">
        <w:rPr>
          <w:sz w:val="24"/>
          <w:szCs w:val="24"/>
        </w:rPr>
        <w:t>Olms</w:t>
      </w:r>
      <w:proofErr w:type="spellEnd"/>
      <w:r w:rsidRPr="00BE40C9">
        <w:rPr>
          <w:sz w:val="24"/>
          <w:szCs w:val="24"/>
        </w:rPr>
        <w:t xml:space="preserve">, 2019, </w:t>
      </w:r>
      <w:hyperlink r:id="rId72" w:history="1">
        <w:r w:rsidRPr="00BE40C9">
          <w:rPr>
            <w:rStyle w:val="Collegamentoipertestuale"/>
            <w:sz w:val="24"/>
            <w:szCs w:val="24"/>
          </w:rPr>
          <w:t>http://hdl.handle.net/11381/2855966</w:t>
        </w:r>
      </w:hyperlink>
      <w:r w:rsidRPr="00BE40C9">
        <w:rPr>
          <w:sz w:val="24"/>
          <w:szCs w:val="24"/>
        </w:rPr>
        <w:t xml:space="preserve"> (cura di libro)</w:t>
      </w:r>
    </w:p>
    <w:p w14:paraId="3CC50CA2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6E827259" w14:textId="77777777" w:rsidR="0015639B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lastRenderedPageBreak/>
        <w:t xml:space="preserve">Beatrice Centi, Introduzione a G. Gigliotti, Riflessione trascendentale ed esperienza storica. Studi su Kant e il Neokantismo, </w:t>
      </w:r>
      <w:proofErr w:type="spellStart"/>
      <w:r w:rsidRPr="00BE40C9">
        <w:rPr>
          <w:sz w:val="24"/>
          <w:szCs w:val="24"/>
        </w:rPr>
        <w:t>Zuerich</w:t>
      </w:r>
      <w:proofErr w:type="spellEnd"/>
      <w:r w:rsidRPr="00BE40C9">
        <w:rPr>
          <w:sz w:val="24"/>
          <w:szCs w:val="24"/>
        </w:rPr>
        <w:t xml:space="preserve"> - New York: </w:t>
      </w:r>
      <w:proofErr w:type="spellStart"/>
      <w:r w:rsidRPr="00BE40C9">
        <w:rPr>
          <w:sz w:val="24"/>
          <w:szCs w:val="24"/>
        </w:rPr>
        <w:t>Olms</w:t>
      </w:r>
      <w:proofErr w:type="spellEnd"/>
      <w:r w:rsidRPr="00BE40C9">
        <w:rPr>
          <w:sz w:val="24"/>
          <w:szCs w:val="24"/>
        </w:rPr>
        <w:t xml:space="preserve">, 2019, p. 7-12, </w:t>
      </w:r>
      <w:hyperlink r:id="rId73" w:history="1">
        <w:r w:rsidRPr="00BE40C9">
          <w:rPr>
            <w:rStyle w:val="Collegamentoipertestuale"/>
            <w:sz w:val="24"/>
            <w:szCs w:val="24"/>
          </w:rPr>
          <w:t>http://hdl.handle.net/11381/2855953</w:t>
        </w:r>
      </w:hyperlink>
      <w:r w:rsidRPr="00BE40C9">
        <w:rPr>
          <w:sz w:val="24"/>
          <w:szCs w:val="24"/>
        </w:rPr>
        <w:t xml:space="preserve"> (prefazione)</w:t>
      </w:r>
    </w:p>
    <w:p w14:paraId="6819187A" w14:textId="77777777" w:rsidR="006846B3" w:rsidRPr="00BE40C9" w:rsidRDefault="006846B3" w:rsidP="0015639B">
      <w:pPr>
        <w:pStyle w:val="Nessunaspaziatura"/>
        <w:jc w:val="both"/>
        <w:rPr>
          <w:sz w:val="24"/>
          <w:szCs w:val="24"/>
        </w:rPr>
      </w:pPr>
    </w:p>
    <w:p w14:paraId="3AE3B71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70C46FF1" w14:textId="5BC219E0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Brentano, Husserl e l'etica formale, </w:t>
      </w:r>
      <w:r w:rsidR="00364579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Archivio di storia della cultura, 2019, </w:t>
      </w:r>
      <w:r w:rsidR="00364579" w:rsidRPr="00BE40C9">
        <w:rPr>
          <w:sz w:val="24"/>
          <w:szCs w:val="24"/>
        </w:rPr>
        <w:t>p</w:t>
      </w:r>
      <w:r w:rsidRPr="00BE40C9">
        <w:rPr>
          <w:sz w:val="24"/>
          <w:szCs w:val="24"/>
        </w:rPr>
        <w:t xml:space="preserve">p. 151-176, </w:t>
      </w:r>
      <w:hyperlink r:id="rId74" w:history="1">
        <w:r w:rsidRPr="00BE40C9">
          <w:rPr>
            <w:rStyle w:val="Collegamentoipertestuale"/>
            <w:sz w:val="24"/>
            <w:szCs w:val="24"/>
          </w:rPr>
          <w:t>http://hdl.handle.net/11381/2854706</w:t>
        </w:r>
      </w:hyperlink>
      <w:r w:rsidRPr="00BE40C9">
        <w:rPr>
          <w:sz w:val="24"/>
          <w:szCs w:val="24"/>
        </w:rPr>
        <w:t xml:space="preserve"> (articolo)</w:t>
      </w:r>
    </w:p>
    <w:p w14:paraId="3B075661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23899B6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Ragione, Parole e i numeri della filosofia. Concetti, pratiche, prospettive. Roma: Carocci, 2020, p. 184-190, </w:t>
      </w:r>
      <w:hyperlink r:id="rId75" w:history="1">
        <w:r w:rsidRPr="00BE40C9">
          <w:rPr>
            <w:rStyle w:val="Collegamentoipertestuale"/>
            <w:sz w:val="24"/>
            <w:szCs w:val="24"/>
          </w:rPr>
          <w:t>http://hdl.handle.net/11381/2873861</w:t>
        </w:r>
      </w:hyperlink>
      <w:r w:rsidRPr="00BE40C9">
        <w:rPr>
          <w:sz w:val="24"/>
          <w:szCs w:val="24"/>
        </w:rPr>
        <w:t xml:space="preserve"> (contributo in volume)</w:t>
      </w:r>
    </w:p>
    <w:p w14:paraId="711AD7C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2DD459E3" w14:textId="77777777" w:rsidR="0015639B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Teoria dell'oggetto e oggetto in generale in Kant e in </w:t>
      </w:r>
      <w:proofErr w:type="spellStart"/>
      <w:r w:rsidRPr="00BE40C9">
        <w:rPr>
          <w:sz w:val="24"/>
          <w:szCs w:val="24"/>
        </w:rPr>
        <w:t>Meinong</w:t>
      </w:r>
      <w:proofErr w:type="spellEnd"/>
      <w:r w:rsidRPr="00BE40C9">
        <w:rPr>
          <w:sz w:val="24"/>
          <w:szCs w:val="24"/>
        </w:rPr>
        <w:t xml:space="preserve">, Paradigmi, 2021, vol. XXXIX, n. 2, p. 335-363, </w:t>
      </w:r>
      <w:hyperlink r:id="rId76" w:history="1">
        <w:r w:rsidRPr="00BE40C9">
          <w:rPr>
            <w:rStyle w:val="Collegamentoipertestuale"/>
            <w:sz w:val="24"/>
            <w:szCs w:val="24"/>
          </w:rPr>
          <w:t>http://hdl.handle.net/11381/2885854</w:t>
        </w:r>
      </w:hyperlink>
      <w:r w:rsidRPr="00BE40C9">
        <w:rPr>
          <w:sz w:val="24"/>
          <w:szCs w:val="24"/>
        </w:rPr>
        <w:t xml:space="preserve"> (articolo)</w:t>
      </w:r>
    </w:p>
    <w:p w14:paraId="42DF3A45" w14:textId="77777777" w:rsidR="006846B3" w:rsidRPr="00BE40C9" w:rsidRDefault="006846B3" w:rsidP="0015639B">
      <w:pPr>
        <w:pStyle w:val="Nessunaspaziatura"/>
        <w:jc w:val="both"/>
        <w:rPr>
          <w:sz w:val="24"/>
          <w:szCs w:val="24"/>
        </w:rPr>
      </w:pPr>
    </w:p>
    <w:p w14:paraId="468931A8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1842CBDB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Le responsabilità dell'etica, La tempesta del Covid. Dimensioni bioetiche, Milano: FrancoAngeli, 2021, p. 141-160, </w:t>
      </w:r>
      <w:hyperlink r:id="rId77" w:history="1">
        <w:r w:rsidRPr="00BE40C9">
          <w:rPr>
            <w:rStyle w:val="Collegamentoipertestuale"/>
            <w:sz w:val="24"/>
            <w:szCs w:val="24"/>
          </w:rPr>
          <w:t>http://hdl.handle.net/11381/2885859</w:t>
        </w:r>
      </w:hyperlink>
      <w:r w:rsidRPr="00BE40C9">
        <w:rPr>
          <w:sz w:val="24"/>
          <w:szCs w:val="24"/>
        </w:rPr>
        <w:t xml:space="preserve"> (contributo in volume)</w:t>
      </w:r>
    </w:p>
    <w:p w14:paraId="55935185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0FAB47AA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Le varietà dell'oggetto. Approssimazioni storiche e variazioni teoriche alla </w:t>
      </w:r>
      <w:proofErr w:type="spellStart"/>
      <w:r w:rsidRPr="00BE40C9">
        <w:rPr>
          <w:sz w:val="24"/>
          <w:szCs w:val="24"/>
        </w:rPr>
        <w:t>Gegenstandstheorie</w:t>
      </w:r>
      <w:proofErr w:type="spellEnd"/>
      <w:r w:rsidRPr="00BE40C9">
        <w:rPr>
          <w:sz w:val="24"/>
          <w:szCs w:val="24"/>
        </w:rPr>
        <w:t xml:space="preserve"> di </w:t>
      </w:r>
      <w:proofErr w:type="spellStart"/>
      <w:r w:rsidRPr="00BE40C9">
        <w:rPr>
          <w:sz w:val="24"/>
          <w:szCs w:val="24"/>
        </w:rPr>
        <w:t>Alexius</w:t>
      </w:r>
      <w:proofErr w:type="spellEnd"/>
      <w:r w:rsidRPr="00BE40C9">
        <w:rPr>
          <w:sz w:val="24"/>
          <w:szCs w:val="24"/>
        </w:rPr>
        <w:t xml:space="preserve"> </w:t>
      </w:r>
      <w:proofErr w:type="spellStart"/>
      <w:r w:rsidRPr="00BE40C9">
        <w:rPr>
          <w:sz w:val="24"/>
          <w:szCs w:val="24"/>
        </w:rPr>
        <w:t>Meinong</w:t>
      </w:r>
      <w:proofErr w:type="spellEnd"/>
      <w:r w:rsidRPr="00BE40C9">
        <w:rPr>
          <w:sz w:val="24"/>
          <w:szCs w:val="24"/>
        </w:rPr>
        <w:t xml:space="preserve">, Paradigmi, 2021, vol. XXXIX, n. 2, p. 199-208, </w:t>
      </w:r>
      <w:hyperlink r:id="rId78" w:history="1">
        <w:r w:rsidRPr="00BE40C9">
          <w:rPr>
            <w:rStyle w:val="Collegamentoipertestuale"/>
            <w:sz w:val="24"/>
            <w:szCs w:val="24"/>
          </w:rPr>
          <w:t>http://hdl.handle.net/11381/2902481</w:t>
        </w:r>
      </w:hyperlink>
      <w:r w:rsidRPr="00BE40C9">
        <w:rPr>
          <w:sz w:val="24"/>
          <w:szCs w:val="24"/>
        </w:rPr>
        <w:t xml:space="preserve"> (articolo)</w:t>
      </w:r>
    </w:p>
    <w:p w14:paraId="38E91143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6047FC46" w14:textId="2F97EDAE" w:rsidR="0015639B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Quando </w:t>
      </w:r>
      <w:proofErr w:type="gramStart"/>
      <w:r w:rsidRPr="00BE40C9">
        <w:rPr>
          <w:sz w:val="24"/>
          <w:szCs w:val="24"/>
        </w:rPr>
        <w:t>l' "</w:t>
      </w:r>
      <w:proofErr w:type="gramEnd"/>
      <w:r w:rsidRPr="00BE40C9">
        <w:rPr>
          <w:sz w:val="24"/>
          <w:szCs w:val="24"/>
        </w:rPr>
        <w:t>eccezione" deve essere la regola. A proposito della nozione di dovere largo in Kant,</w:t>
      </w:r>
      <w:r w:rsidR="00971352" w:rsidRPr="00BE40C9">
        <w:rPr>
          <w:sz w:val="24"/>
          <w:szCs w:val="24"/>
        </w:rPr>
        <w:t xml:space="preserve"> in</w:t>
      </w:r>
      <w:r w:rsidRPr="00BE40C9">
        <w:rPr>
          <w:sz w:val="24"/>
          <w:szCs w:val="24"/>
        </w:rPr>
        <w:t xml:space="preserve"> La società degli individui, 2021, vol. 72, n. 3, </w:t>
      </w:r>
      <w:r w:rsidR="00971352" w:rsidRPr="00BE40C9">
        <w:rPr>
          <w:sz w:val="24"/>
          <w:szCs w:val="24"/>
        </w:rPr>
        <w:t>p</w:t>
      </w:r>
      <w:r w:rsidRPr="00BE40C9">
        <w:rPr>
          <w:sz w:val="24"/>
          <w:szCs w:val="24"/>
        </w:rPr>
        <w:t xml:space="preserve">p. 45-60, </w:t>
      </w:r>
      <w:hyperlink r:id="rId79" w:history="1">
        <w:r w:rsidRPr="00BE40C9">
          <w:rPr>
            <w:rStyle w:val="Collegamentoipertestuale"/>
            <w:sz w:val="24"/>
            <w:szCs w:val="24"/>
          </w:rPr>
          <w:t>http://hdl.handle.net/11381/2919479</w:t>
        </w:r>
      </w:hyperlink>
      <w:r w:rsidRPr="00BE40C9">
        <w:rPr>
          <w:sz w:val="24"/>
          <w:szCs w:val="24"/>
        </w:rPr>
        <w:t xml:space="preserve"> (articolo)</w:t>
      </w:r>
    </w:p>
    <w:p w14:paraId="7620AEFD" w14:textId="77777777" w:rsidR="006846B3" w:rsidRPr="00BE40C9" w:rsidRDefault="006846B3" w:rsidP="0015639B">
      <w:pPr>
        <w:pStyle w:val="Nessunaspaziatura"/>
        <w:jc w:val="both"/>
        <w:rPr>
          <w:sz w:val="24"/>
          <w:szCs w:val="24"/>
        </w:rPr>
      </w:pPr>
    </w:p>
    <w:p w14:paraId="44A5E777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2BAD987F" w14:textId="77777777" w:rsidR="0015639B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</w:t>
      </w:r>
      <w:proofErr w:type="spellStart"/>
      <w:r w:rsidRPr="00BE40C9">
        <w:rPr>
          <w:sz w:val="24"/>
          <w:szCs w:val="24"/>
        </w:rPr>
        <w:t>Meinong's</w:t>
      </w:r>
      <w:proofErr w:type="spellEnd"/>
      <w:r w:rsidRPr="00BE40C9">
        <w:rPr>
          <w:sz w:val="24"/>
          <w:szCs w:val="24"/>
        </w:rPr>
        <w:t xml:space="preserve"> Object Theory and the History of </w:t>
      </w:r>
      <w:proofErr w:type="spellStart"/>
      <w:r w:rsidRPr="00BE40C9">
        <w:rPr>
          <w:sz w:val="24"/>
          <w:szCs w:val="24"/>
        </w:rPr>
        <w:t>Philosophy</w:t>
      </w:r>
      <w:proofErr w:type="spellEnd"/>
      <w:r w:rsidRPr="00BE40C9">
        <w:rPr>
          <w:sz w:val="24"/>
          <w:szCs w:val="24"/>
        </w:rPr>
        <w:t>, Bologna: il Mulino,</w:t>
      </w:r>
      <w:r w:rsidRPr="00BE40C9">
        <w:rPr>
          <w:sz w:val="24"/>
          <w:szCs w:val="24"/>
        </w:rPr>
        <w:tab/>
        <w:t xml:space="preserve">2021, </w:t>
      </w:r>
      <w:hyperlink r:id="rId80" w:history="1">
        <w:r w:rsidRPr="00BE40C9">
          <w:rPr>
            <w:rStyle w:val="Collegamentoipertestuale"/>
            <w:sz w:val="24"/>
            <w:szCs w:val="24"/>
          </w:rPr>
          <w:t>http://hdl.handle.net/11381/2902482</w:t>
        </w:r>
      </w:hyperlink>
      <w:r w:rsidRPr="00BE40C9">
        <w:rPr>
          <w:sz w:val="24"/>
          <w:szCs w:val="24"/>
        </w:rPr>
        <w:t xml:space="preserve"> (cura di numero di rivista)</w:t>
      </w:r>
      <w:r w:rsidRPr="00BE40C9">
        <w:rPr>
          <w:sz w:val="24"/>
          <w:szCs w:val="24"/>
        </w:rPr>
        <w:tab/>
      </w:r>
    </w:p>
    <w:p w14:paraId="3C17998B" w14:textId="77777777" w:rsidR="006846B3" w:rsidRPr="00BE40C9" w:rsidRDefault="006846B3" w:rsidP="0015639B">
      <w:pPr>
        <w:pStyle w:val="Nessunaspaziatura"/>
        <w:jc w:val="both"/>
        <w:rPr>
          <w:sz w:val="24"/>
          <w:szCs w:val="24"/>
        </w:rPr>
      </w:pPr>
    </w:p>
    <w:p w14:paraId="6082B9B1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121AAAA6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Motivazione e critica dei valori nell'etica di Husserl, Giornale critico della filosofia italiana, 2021, p. 598-612, </w:t>
      </w:r>
      <w:hyperlink r:id="rId81" w:history="1">
        <w:r w:rsidRPr="00BE40C9">
          <w:rPr>
            <w:rStyle w:val="Collegamentoipertestuale"/>
            <w:sz w:val="24"/>
            <w:szCs w:val="24"/>
          </w:rPr>
          <w:t>http://hdl.handle.net/11381/2906628</w:t>
        </w:r>
      </w:hyperlink>
      <w:r w:rsidRPr="00BE40C9">
        <w:rPr>
          <w:sz w:val="24"/>
          <w:szCs w:val="24"/>
        </w:rPr>
        <w:t xml:space="preserve"> (articolo)</w:t>
      </w:r>
    </w:p>
    <w:p w14:paraId="241152A3" w14:textId="77777777" w:rsidR="0015639B" w:rsidRDefault="0015639B" w:rsidP="0015639B">
      <w:pPr>
        <w:pStyle w:val="Nessunaspaziatura"/>
        <w:jc w:val="both"/>
        <w:rPr>
          <w:sz w:val="24"/>
          <w:szCs w:val="24"/>
        </w:rPr>
      </w:pPr>
    </w:p>
    <w:p w14:paraId="36C2F622" w14:textId="77777777" w:rsidR="006846B3" w:rsidRPr="00BE40C9" w:rsidRDefault="006846B3" w:rsidP="0015639B">
      <w:pPr>
        <w:pStyle w:val="Nessunaspaziatura"/>
        <w:jc w:val="both"/>
        <w:rPr>
          <w:sz w:val="24"/>
          <w:szCs w:val="24"/>
        </w:rPr>
      </w:pPr>
    </w:p>
    <w:p w14:paraId="479BF0C2" w14:textId="70693C1B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La filosofia come professione, La filosofia oggi, Pisa: ETS-Edizioni tecnico-scientifiche, 2021, p. 117-124, </w:t>
      </w:r>
      <w:hyperlink r:id="rId82" w:history="1">
        <w:r w:rsidRPr="00BE40C9">
          <w:rPr>
            <w:rStyle w:val="Collegamentoipertestuale"/>
            <w:sz w:val="24"/>
            <w:szCs w:val="24"/>
          </w:rPr>
          <w:t>http://hdl.handle.net/11381/2920691</w:t>
        </w:r>
      </w:hyperlink>
      <w:r w:rsidRPr="00BE40C9">
        <w:rPr>
          <w:sz w:val="24"/>
          <w:szCs w:val="24"/>
        </w:rPr>
        <w:t xml:space="preserve"> (contributo in volume)</w:t>
      </w:r>
    </w:p>
    <w:p w14:paraId="44702F7F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1EDAFFFE" w14:textId="74CA9A9F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>Beatrice Centi, Storia e fondazione dell'etica in Jodl, Brentano, Husserl,</w:t>
      </w:r>
      <w:r w:rsidR="00971352" w:rsidRPr="00BE40C9">
        <w:rPr>
          <w:sz w:val="24"/>
          <w:szCs w:val="24"/>
        </w:rPr>
        <w:t xml:space="preserve"> </w:t>
      </w:r>
      <w:proofErr w:type="gramStart"/>
      <w:r w:rsidR="00971352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 Le</w:t>
      </w:r>
      <w:proofErr w:type="gramEnd"/>
      <w:r w:rsidRPr="00BE40C9">
        <w:rPr>
          <w:sz w:val="24"/>
          <w:szCs w:val="24"/>
        </w:rPr>
        <w:t xml:space="preserve"> storie dell'etica. Tradizioni e problemi, Roma: Carocci, 2022, </w:t>
      </w:r>
      <w:r w:rsidR="00971352" w:rsidRPr="00BE40C9">
        <w:rPr>
          <w:sz w:val="24"/>
          <w:szCs w:val="24"/>
        </w:rPr>
        <w:t>p</w:t>
      </w:r>
      <w:r w:rsidRPr="00BE40C9">
        <w:rPr>
          <w:sz w:val="24"/>
          <w:szCs w:val="24"/>
        </w:rPr>
        <w:t xml:space="preserve">p. 209-229, </w:t>
      </w:r>
      <w:hyperlink r:id="rId83" w:history="1">
        <w:r w:rsidRPr="00BE40C9">
          <w:rPr>
            <w:rStyle w:val="Collegamentoipertestuale"/>
            <w:sz w:val="24"/>
            <w:szCs w:val="24"/>
          </w:rPr>
          <w:t>http://hdl.handle.net/11381/2885855</w:t>
        </w:r>
      </w:hyperlink>
      <w:r w:rsidRPr="00BE40C9">
        <w:rPr>
          <w:sz w:val="24"/>
          <w:szCs w:val="24"/>
        </w:rPr>
        <w:t xml:space="preserve"> (contributo in volume)</w:t>
      </w:r>
    </w:p>
    <w:p w14:paraId="529B797B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31904517" w14:textId="4EB3A5AF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A proposito dei "frammenti di una critica dell'evidenza" in Logica formale e trascendentale. Saggio di una critica della ragione logica (1929) di Husserl, </w:t>
      </w:r>
      <w:r w:rsidR="00971352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Le regole della ragione. Studi in onore di </w:t>
      </w:r>
      <w:proofErr w:type="spellStart"/>
      <w:r w:rsidRPr="00BE40C9">
        <w:rPr>
          <w:sz w:val="24"/>
          <w:szCs w:val="24"/>
        </w:rPr>
        <w:t>Mariafranca</w:t>
      </w:r>
      <w:proofErr w:type="spellEnd"/>
      <w:r w:rsidRPr="00BE40C9">
        <w:rPr>
          <w:sz w:val="24"/>
          <w:szCs w:val="24"/>
        </w:rPr>
        <w:t xml:space="preserve"> Spallanzani, Modena: Mucchi, 2023, </w:t>
      </w:r>
      <w:r w:rsidR="00971352" w:rsidRPr="00BE40C9">
        <w:rPr>
          <w:sz w:val="24"/>
          <w:szCs w:val="24"/>
        </w:rPr>
        <w:t>p</w:t>
      </w:r>
      <w:r w:rsidRPr="00BE40C9">
        <w:rPr>
          <w:sz w:val="24"/>
          <w:szCs w:val="24"/>
        </w:rPr>
        <w:t xml:space="preserve">p. 335-342, </w:t>
      </w:r>
      <w:hyperlink r:id="rId84" w:history="1">
        <w:r w:rsidRPr="00BE40C9">
          <w:rPr>
            <w:rStyle w:val="Collegamentoipertestuale"/>
            <w:sz w:val="24"/>
            <w:szCs w:val="24"/>
          </w:rPr>
          <w:t>https://hdl.handle.net/11381/2945832</w:t>
        </w:r>
      </w:hyperlink>
      <w:r w:rsidRPr="00BE40C9">
        <w:rPr>
          <w:sz w:val="24"/>
          <w:szCs w:val="24"/>
        </w:rPr>
        <w:t xml:space="preserve"> (contributo in volume)</w:t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  <w:r w:rsidRPr="00BE40C9">
        <w:rPr>
          <w:sz w:val="24"/>
          <w:szCs w:val="24"/>
        </w:rPr>
        <w:tab/>
      </w:r>
    </w:p>
    <w:p w14:paraId="06B7624B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4442900B" w14:textId="5CE7F919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lastRenderedPageBreak/>
        <w:t xml:space="preserve">Beatrice Centi, Il diritto a 'filosofare' negli Istituti tecnici. Una breve riflessione introduttiva, Filosofia e Istituti tecnici. Esperienze e questioni, Milano-Udine: Mimesis Editore, 2023, </w:t>
      </w:r>
      <w:r w:rsidR="00971352" w:rsidRPr="00BE40C9">
        <w:rPr>
          <w:sz w:val="24"/>
          <w:szCs w:val="24"/>
        </w:rPr>
        <w:t>p</w:t>
      </w:r>
      <w:r w:rsidRPr="00BE40C9">
        <w:rPr>
          <w:sz w:val="24"/>
          <w:szCs w:val="24"/>
        </w:rPr>
        <w:t xml:space="preserve">p. 15-17, </w:t>
      </w:r>
      <w:hyperlink r:id="rId85" w:history="1">
        <w:r w:rsidRPr="00BE40C9">
          <w:rPr>
            <w:rStyle w:val="Collegamentoipertestuale"/>
            <w:sz w:val="24"/>
            <w:szCs w:val="24"/>
          </w:rPr>
          <w:t>https://hdl.handle.net/11381/2945831</w:t>
        </w:r>
      </w:hyperlink>
      <w:r w:rsidRPr="00BE40C9">
        <w:rPr>
          <w:sz w:val="24"/>
          <w:szCs w:val="24"/>
        </w:rPr>
        <w:t xml:space="preserve"> (prefazione)</w:t>
      </w:r>
    </w:p>
    <w:p w14:paraId="01F4F7F4" w14:textId="77777777" w:rsidR="00A3734C" w:rsidRPr="00BE40C9" w:rsidRDefault="00A3734C" w:rsidP="0015639B">
      <w:pPr>
        <w:pStyle w:val="Nessunaspaziatura"/>
        <w:jc w:val="both"/>
        <w:rPr>
          <w:sz w:val="24"/>
          <w:szCs w:val="24"/>
        </w:rPr>
      </w:pPr>
    </w:p>
    <w:p w14:paraId="78473900" w14:textId="189A68E6" w:rsidR="00A3734C" w:rsidRPr="00BE40C9" w:rsidRDefault="00A3734C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color w:val="000000"/>
          <w:sz w:val="24"/>
          <w:szCs w:val="24"/>
        </w:rPr>
        <w:t xml:space="preserve">Beatrice Centi, Conoscere le idee della filosofia e un caso di storia critica delle idee: il confronto di Husserl con </w:t>
      </w:r>
      <w:proofErr w:type="spellStart"/>
      <w:r w:rsidRPr="00BE40C9">
        <w:rPr>
          <w:color w:val="000000"/>
          <w:sz w:val="24"/>
          <w:szCs w:val="24"/>
        </w:rPr>
        <w:t>Lotze</w:t>
      </w:r>
      <w:proofErr w:type="spellEnd"/>
      <w:r w:rsidRPr="00BE40C9">
        <w:rPr>
          <w:color w:val="000000"/>
          <w:sz w:val="24"/>
          <w:szCs w:val="24"/>
        </w:rPr>
        <w:t xml:space="preserve"> e Kant sul significato di ‘idea’, in Giornale critico di storia delle idee</w:t>
      </w:r>
      <w:r w:rsidR="00EF1B28">
        <w:rPr>
          <w:color w:val="000000"/>
          <w:sz w:val="24"/>
          <w:szCs w:val="24"/>
        </w:rPr>
        <w:t>. Rivista internazionale di filosofia</w:t>
      </w:r>
      <w:r w:rsidRPr="00BE40C9">
        <w:rPr>
          <w:color w:val="000000"/>
          <w:sz w:val="24"/>
          <w:szCs w:val="24"/>
        </w:rPr>
        <w:t>, 2/2023</w:t>
      </w:r>
      <w:r w:rsidR="00955314" w:rsidRPr="00BE40C9">
        <w:rPr>
          <w:color w:val="000000"/>
          <w:sz w:val="24"/>
          <w:szCs w:val="24"/>
        </w:rPr>
        <w:t>, pp. 6</w:t>
      </w:r>
      <w:r w:rsidR="00EF1B28">
        <w:rPr>
          <w:color w:val="000000"/>
          <w:sz w:val="24"/>
          <w:szCs w:val="24"/>
        </w:rPr>
        <w:t>5</w:t>
      </w:r>
      <w:r w:rsidR="00955314" w:rsidRPr="00BE40C9">
        <w:rPr>
          <w:color w:val="000000"/>
          <w:sz w:val="24"/>
          <w:szCs w:val="24"/>
        </w:rPr>
        <w:t>-7</w:t>
      </w:r>
      <w:r w:rsidR="00EF1B28">
        <w:rPr>
          <w:color w:val="000000"/>
          <w:sz w:val="24"/>
          <w:szCs w:val="24"/>
        </w:rPr>
        <w:t>7</w:t>
      </w:r>
      <w:r w:rsidRPr="00BE40C9">
        <w:rPr>
          <w:color w:val="000000"/>
          <w:sz w:val="24"/>
          <w:szCs w:val="24"/>
        </w:rPr>
        <w:t>.</w:t>
      </w:r>
    </w:p>
    <w:p w14:paraId="489CC3B2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410C6B5D" w14:textId="62DD920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</w:rPr>
        <w:t xml:space="preserve">Beatrice Centi, Il paesaggio tra memoria e progetto, </w:t>
      </w:r>
      <w:r w:rsidR="00494926" w:rsidRPr="00BE40C9">
        <w:rPr>
          <w:sz w:val="24"/>
          <w:szCs w:val="24"/>
        </w:rPr>
        <w:t xml:space="preserve">in </w:t>
      </w:r>
      <w:r w:rsidRPr="00BE40C9">
        <w:rPr>
          <w:sz w:val="24"/>
          <w:szCs w:val="24"/>
        </w:rPr>
        <w:t xml:space="preserve">Il paesaggio al centro. Natura pubblica e natura operante, Siracusa: </w:t>
      </w:r>
      <w:proofErr w:type="spellStart"/>
      <w:r w:rsidRPr="00BE40C9">
        <w:rPr>
          <w:sz w:val="24"/>
          <w:szCs w:val="24"/>
        </w:rPr>
        <w:t>LetteraVentidue</w:t>
      </w:r>
      <w:proofErr w:type="spellEnd"/>
      <w:r w:rsidRPr="00BE40C9">
        <w:rPr>
          <w:sz w:val="24"/>
          <w:szCs w:val="24"/>
        </w:rPr>
        <w:t xml:space="preserve">, 2024, p. 323-331, </w:t>
      </w:r>
      <w:hyperlink r:id="rId86" w:history="1">
        <w:r w:rsidRPr="00BE40C9">
          <w:rPr>
            <w:rStyle w:val="Collegamentoipertestuale"/>
            <w:sz w:val="24"/>
            <w:szCs w:val="24"/>
          </w:rPr>
          <w:t>https://hdl.handle.net/11381/3004213</w:t>
        </w:r>
      </w:hyperlink>
      <w:r w:rsidRPr="00BE40C9">
        <w:rPr>
          <w:sz w:val="24"/>
          <w:szCs w:val="24"/>
        </w:rPr>
        <w:t xml:space="preserve"> (contributo in volume)</w:t>
      </w:r>
    </w:p>
    <w:p w14:paraId="43F0CCA2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4B0DB220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</w:rPr>
      </w:pPr>
    </w:p>
    <w:p w14:paraId="604D82C1" w14:textId="189E0EA4" w:rsidR="00EF7ED3" w:rsidRDefault="00EF7ED3" w:rsidP="00EF7ED3">
      <w:pPr>
        <w:jc w:val="both"/>
        <w:rPr>
          <w:rFonts w:ascii="Aptos" w:eastAsia="Aptos" w:hAnsi="Aptos"/>
          <w:kern w:val="2"/>
          <w:lang w:val="en-US"/>
        </w:rPr>
      </w:pPr>
      <w:r w:rsidRPr="00EF7ED3">
        <w:rPr>
          <w:rFonts w:ascii="Aptos" w:eastAsia="Aptos" w:hAnsi="Aptos"/>
          <w:kern w:val="2"/>
          <w:lang w:val="en-US"/>
        </w:rPr>
        <w:t xml:space="preserve">Beatrice Centi, </w:t>
      </w:r>
      <w:r w:rsidRPr="00AE0183">
        <w:rPr>
          <w:rFonts w:ascii="Aptos" w:eastAsia="Aptos" w:hAnsi="Aptos"/>
          <w:i/>
          <w:iCs/>
          <w:kern w:val="2"/>
          <w:lang w:val="en-US"/>
        </w:rPr>
        <w:t>Knowledge and Its Foundation: The 'philosophy of pure reason' and Its System in Kant</w:t>
      </w:r>
      <w:r w:rsidRPr="00EF7ED3">
        <w:rPr>
          <w:rFonts w:ascii="Aptos" w:eastAsia="Aptos" w:hAnsi="Aptos"/>
          <w:kern w:val="2"/>
          <w:lang w:val="en-US"/>
        </w:rPr>
        <w:t xml:space="preserve">, in </w:t>
      </w:r>
      <w:r w:rsidRPr="00AE0183">
        <w:rPr>
          <w:rFonts w:ascii="Aptos" w:eastAsia="Aptos" w:hAnsi="Aptos"/>
          <w:i/>
          <w:iCs/>
          <w:kern w:val="2"/>
          <w:lang w:val="en-US"/>
        </w:rPr>
        <w:t>The Forms of Knowledge. New Essays on Classical German Philosophy,</w:t>
      </w:r>
      <w:r w:rsidRPr="00EF7ED3">
        <w:rPr>
          <w:rFonts w:ascii="Aptos" w:eastAsia="Aptos" w:hAnsi="Aptos"/>
          <w:kern w:val="2"/>
          <w:lang w:val="en-US"/>
        </w:rPr>
        <w:t xml:space="preserve"> Berlin: De Gruyter, 2025, pp. 11-47 </w:t>
      </w:r>
      <w:hyperlink r:id="rId87" w:history="1">
        <w:r w:rsidRPr="00EF7ED3">
          <w:rPr>
            <w:rFonts w:ascii="Aptos" w:eastAsia="Aptos" w:hAnsi="Aptos"/>
            <w:color w:val="467886" w:themeColor="hyperlink"/>
            <w:kern w:val="2"/>
            <w:u w:val="single"/>
            <w:lang w:val="en-US"/>
          </w:rPr>
          <w:t>https://hdl.handle.net/11381/</w:t>
        </w:r>
      </w:hyperlink>
      <w:r w:rsidRPr="00EF7ED3">
        <w:rPr>
          <w:rFonts w:ascii="Aptos" w:eastAsia="Aptos" w:hAnsi="Aptos"/>
          <w:kern w:val="2"/>
          <w:lang w:val="en-US"/>
        </w:rPr>
        <w:t>(contributo in volume)</w:t>
      </w:r>
      <w:r>
        <w:rPr>
          <w:rFonts w:ascii="Aptos" w:eastAsia="Aptos" w:hAnsi="Aptos"/>
          <w:kern w:val="2"/>
          <w:lang w:val="en-US"/>
        </w:rPr>
        <w:t>.</w:t>
      </w:r>
    </w:p>
    <w:p w14:paraId="3090D5CD" w14:textId="77777777" w:rsidR="006846B3" w:rsidRDefault="006846B3" w:rsidP="00EF7ED3">
      <w:pPr>
        <w:jc w:val="both"/>
        <w:rPr>
          <w:rFonts w:ascii="Aptos" w:eastAsia="Aptos" w:hAnsi="Aptos"/>
          <w:kern w:val="2"/>
          <w:lang w:val="en-US"/>
        </w:rPr>
      </w:pPr>
    </w:p>
    <w:p w14:paraId="6F0905E3" w14:textId="77777777" w:rsidR="00F10D31" w:rsidRDefault="00F10D31" w:rsidP="00EF7ED3">
      <w:pPr>
        <w:jc w:val="both"/>
        <w:rPr>
          <w:rFonts w:ascii="Aptos" w:eastAsia="Aptos" w:hAnsi="Aptos"/>
          <w:kern w:val="2"/>
          <w:lang w:val="en-US"/>
        </w:rPr>
      </w:pPr>
    </w:p>
    <w:p w14:paraId="1853EE7C" w14:textId="77777777" w:rsidR="00F10D31" w:rsidRDefault="00F10D31" w:rsidP="00F10D31">
      <w:pPr>
        <w:pStyle w:val="Nessunaspaziatura"/>
        <w:jc w:val="both"/>
        <w:rPr>
          <w:sz w:val="24"/>
          <w:szCs w:val="24"/>
          <w:lang w:val="en-US"/>
        </w:rPr>
      </w:pPr>
      <w:proofErr w:type="spellStart"/>
      <w:r w:rsidRPr="004B73F9">
        <w:rPr>
          <w:i/>
          <w:iCs/>
          <w:sz w:val="24"/>
          <w:szCs w:val="24"/>
          <w:lang w:val="en-US"/>
        </w:rPr>
        <w:t>Attenzione</w:t>
      </w:r>
      <w:proofErr w:type="spellEnd"/>
      <w:r w:rsidRPr="004B73F9">
        <w:rPr>
          <w:i/>
          <w:iCs/>
          <w:sz w:val="24"/>
          <w:szCs w:val="24"/>
          <w:lang w:val="en-US"/>
        </w:rPr>
        <w:t xml:space="preserve"> e </w:t>
      </w:r>
      <w:proofErr w:type="spellStart"/>
      <w:r w:rsidRPr="004B73F9">
        <w:rPr>
          <w:i/>
          <w:iCs/>
          <w:sz w:val="24"/>
          <w:szCs w:val="24"/>
          <w:lang w:val="en-US"/>
        </w:rPr>
        <w:t>riflessione</w:t>
      </w:r>
      <w:proofErr w:type="spellEnd"/>
      <w:r w:rsidRPr="004B73F9">
        <w:rPr>
          <w:i/>
          <w:iCs/>
          <w:sz w:val="24"/>
          <w:szCs w:val="24"/>
          <w:lang w:val="en-US"/>
        </w:rPr>
        <w:t xml:space="preserve">: </w:t>
      </w:r>
      <w:proofErr w:type="spellStart"/>
      <w:r w:rsidRPr="004B73F9">
        <w:rPr>
          <w:i/>
          <w:iCs/>
          <w:sz w:val="24"/>
          <w:szCs w:val="24"/>
          <w:lang w:val="en-US"/>
        </w:rPr>
        <w:t>risorse</w:t>
      </w:r>
      <w:proofErr w:type="spellEnd"/>
      <w:r w:rsidRPr="004B73F9">
        <w:rPr>
          <w:i/>
          <w:iCs/>
          <w:sz w:val="24"/>
          <w:szCs w:val="24"/>
          <w:lang w:val="en-US"/>
        </w:rPr>
        <w:t xml:space="preserve"> e </w:t>
      </w:r>
      <w:proofErr w:type="spellStart"/>
      <w:r w:rsidRPr="004B73F9">
        <w:rPr>
          <w:i/>
          <w:iCs/>
          <w:sz w:val="24"/>
          <w:szCs w:val="24"/>
          <w:lang w:val="en-US"/>
        </w:rPr>
        <w:t>problemi</w:t>
      </w:r>
      <w:proofErr w:type="spellEnd"/>
      <w:r w:rsidRPr="004B73F9">
        <w:rPr>
          <w:i/>
          <w:iCs/>
          <w:sz w:val="24"/>
          <w:szCs w:val="24"/>
          <w:lang w:val="en-US"/>
        </w:rPr>
        <w:t xml:space="preserve"> per la </w:t>
      </w:r>
      <w:proofErr w:type="spellStart"/>
      <w:r w:rsidRPr="004B73F9">
        <w:rPr>
          <w:i/>
          <w:iCs/>
          <w:sz w:val="24"/>
          <w:szCs w:val="24"/>
          <w:lang w:val="en-US"/>
        </w:rPr>
        <w:t>didattica</w:t>
      </w:r>
      <w:proofErr w:type="spellEnd"/>
      <w:r w:rsidRPr="004B73F9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4B73F9">
        <w:rPr>
          <w:i/>
          <w:iCs/>
          <w:sz w:val="24"/>
          <w:szCs w:val="24"/>
          <w:lang w:val="en-US"/>
        </w:rPr>
        <w:t>della</w:t>
      </w:r>
      <w:proofErr w:type="spellEnd"/>
      <w:r w:rsidRPr="004B73F9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4B73F9">
        <w:rPr>
          <w:i/>
          <w:iCs/>
          <w:sz w:val="24"/>
          <w:szCs w:val="24"/>
          <w:lang w:val="en-US"/>
        </w:rPr>
        <w:t>filosofia</w:t>
      </w:r>
      <w:proofErr w:type="spellEnd"/>
      <w:r>
        <w:rPr>
          <w:sz w:val="24"/>
          <w:szCs w:val="24"/>
          <w:lang w:val="en-US"/>
        </w:rPr>
        <w:t xml:space="preserve">, in LOGOI.ph. Rivista di </w:t>
      </w:r>
      <w:proofErr w:type="spellStart"/>
      <w:r>
        <w:rPr>
          <w:sz w:val="24"/>
          <w:szCs w:val="24"/>
          <w:lang w:val="en-US"/>
        </w:rPr>
        <w:t>filosofia</w:t>
      </w:r>
      <w:proofErr w:type="spellEnd"/>
      <w:r>
        <w:rPr>
          <w:sz w:val="24"/>
          <w:szCs w:val="24"/>
          <w:lang w:val="en-US"/>
        </w:rPr>
        <w:t>, XI, 27, 2025, pp. 80-89 (open access dal 31.10.2025).</w:t>
      </w:r>
    </w:p>
    <w:p w14:paraId="03B91F90" w14:textId="77777777" w:rsidR="00F10D31" w:rsidRDefault="00F10D31" w:rsidP="00EF7ED3">
      <w:pPr>
        <w:jc w:val="both"/>
        <w:rPr>
          <w:rFonts w:ascii="Aptos" w:eastAsia="Aptos" w:hAnsi="Aptos"/>
          <w:kern w:val="2"/>
          <w:lang w:val="en-US"/>
        </w:rPr>
      </w:pPr>
    </w:p>
    <w:p w14:paraId="15CDAD2A" w14:textId="77777777" w:rsidR="006846B3" w:rsidRDefault="006846B3" w:rsidP="006846B3">
      <w:pPr>
        <w:pStyle w:val="Nessunaspaziatura"/>
        <w:jc w:val="both"/>
        <w:rPr>
          <w:sz w:val="24"/>
          <w:szCs w:val="24"/>
          <w:lang w:val="en-US"/>
        </w:rPr>
      </w:pPr>
      <w:r w:rsidRPr="00BE40C9">
        <w:rPr>
          <w:sz w:val="24"/>
          <w:szCs w:val="24"/>
          <w:lang w:val="en-US"/>
        </w:rPr>
        <w:t xml:space="preserve">Beatrice Centi, </w:t>
      </w:r>
      <w:r w:rsidRPr="006846B3">
        <w:rPr>
          <w:i/>
          <w:iCs/>
          <w:sz w:val="24"/>
          <w:szCs w:val="24"/>
          <w:lang w:val="en-US"/>
        </w:rPr>
        <w:t>Husserl's love for reason. Value and validity between logic and ethics</w:t>
      </w:r>
      <w:r w:rsidRPr="00BE40C9">
        <w:rPr>
          <w:sz w:val="24"/>
          <w:szCs w:val="24"/>
          <w:lang w:val="en-US"/>
        </w:rPr>
        <w:t xml:space="preserve">, </w:t>
      </w:r>
      <w:bookmarkStart w:id="8" w:name="_Hlk223004878"/>
      <w:r>
        <w:rPr>
          <w:sz w:val="24"/>
          <w:szCs w:val="24"/>
          <w:lang w:val="en-US"/>
        </w:rPr>
        <w:t xml:space="preserve">in G. </w:t>
      </w:r>
      <w:proofErr w:type="spellStart"/>
      <w:r>
        <w:rPr>
          <w:sz w:val="24"/>
          <w:szCs w:val="24"/>
          <w:lang w:val="en-US"/>
        </w:rPr>
        <w:t>Iocco</w:t>
      </w:r>
      <w:proofErr w:type="spellEnd"/>
      <w:r>
        <w:rPr>
          <w:sz w:val="24"/>
          <w:szCs w:val="24"/>
          <w:lang w:val="en-US"/>
        </w:rPr>
        <w:t xml:space="preserve">, B. Centi, F. </w:t>
      </w:r>
      <w:proofErr w:type="spellStart"/>
      <w:r>
        <w:rPr>
          <w:sz w:val="24"/>
          <w:szCs w:val="24"/>
          <w:lang w:val="en-US"/>
        </w:rPr>
        <w:t>Fabbianelli</w:t>
      </w:r>
      <w:proofErr w:type="spellEnd"/>
      <w:r>
        <w:rPr>
          <w:sz w:val="24"/>
          <w:szCs w:val="24"/>
          <w:lang w:val="en-US"/>
        </w:rPr>
        <w:t xml:space="preserve"> (eds.</w:t>
      </w:r>
      <w:proofErr w:type="gramStart"/>
      <w:r>
        <w:rPr>
          <w:sz w:val="24"/>
          <w:szCs w:val="24"/>
          <w:lang w:val="en-US"/>
        </w:rPr>
        <w:t xml:space="preserve">), </w:t>
      </w:r>
      <w:r w:rsidRPr="00BE40C9">
        <w:rPr>
          <w:sz w:val="24"/>
          <w:szCs w:val="24"/>
          <w:lang w:val="en-US"/>
        </w:rPr>
        <w:t xml:space="preserve"> </w:t>
      </w:r>
      <w:r w:rsidRPr="006846B3">
        <w:rPr>
          <w:i/>
          <w:iCs/>
          <w:sz w:val="24"/>
          <w:szCs w:val="24"/>
          <w:lang w:val="en-US"/>
        </w:rPr>
        <w:t>Between</w:t>
      </w:r>
      <w:proofErr w:type="gramEnd"/>
      <w:r w:rsidRPr="006846B3">
        <w:rPr>
          <w:i/>
          <w:iCs/>
          <w:sz w:val="24"/>
          <w:szCs w:val="24"/>
          <w:lang w:val="en-US"/>
        </w:rPr>
        <w:t xml:space="preserve"> Philosophy and Phenomenology of Value. The Historical Roots of the Contemporary Debate</w:t>
      </w:r>
      <w:r>
        <w:rPr>
          <w:sz w:val="24"/>
          <w:szCs w:val="24"/>
          <w:lang w:val="en-US"/>
        </w:rPr>
        <w:t>,</w:t>
      </w:r>
      <w:r w:rsidRPr="00BE40C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Brill, Leiden Boston</w:t>
      </w:r>
      <w:r w:rsidRPr="00BE40C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2026</w:t>
      </w:r>
      <w:bookmarkEnd w:id="8"/>
      <w:r>
        <w:rPr>
          <w:sz w:val="24"/>
          <w:szCs w:val="24"/>
          <w:lang w:val="en-US"/>
        </w:rPr>
        <w:t>, pp. 120-184</w:t>
      </w:r>
      <w:r w:rsidRPr="00BE40C9">
        <w:rPr>
          <w:sz w:val="24"/>
          <w:szCs w:val="24"/>
          <w:lang w:val="en-US"/>
        </w:rPr>
        <w:t xml:space="preserve">,  </w:t>
      </w:r>
      <w:hyperlink r:id="rId88" w:history="1">
        <w:r w:rsidRPr="00BE40C9">
          <w:rPr>
            <w:rStyle w:val="Collegamentoipertestuale"/>
            <w:sz w:val="24"/>
            <w:szCs w:val="24"/>
            <w:lang w:val="en-US"/>
          </w:rPr>
          <w:t>https://hdl.handle.net/11381/2937079</w:t>
        </w:r>
      </w:hyperlink>
      <w:r w:rsidRPr="00BE40C9">
        <w:rPr>
          <w:sz w:val="24"/>
          <w:szCs w:val="24"/>
          <w:lang w:val="en-US"/>
        </w:rPr>
        <w:t xml:space="preserve"> (</w:t>
      </w:r>
      <w:proofErr w:type="spellStart"/>
      <w:r w:rsidRPr="00BE40C9">
        <w:rPr>
          <w:sz w:val="24"/>
          <w:szCs w:val="24"/>
          <w:lang w:val="en-US"/>
        </w:rPr>
        <w:t>contributo</w:t>
      </w:r>
      <w:proofErr w:type="spellEnd"/>
      <w:r w:rsidRPr="00BE40C9">
        <w:rPr>
          <w:sz w:val="24"/>
          <w:szCs w:val="24"/>
          <w:lang w:val="en-US"/>
        </w:rPr>
        <w:t xml:space="preserve"> in volume)</w:t>
      </w:r>
      <w:r>
        <w:rPr>
          <w:sz w:val="24"/>
          <w:szCs w:val="24"/>
          <w:lang w:val="en-US"/>
        </w:rPr>
        <w:t>.</w:t>
      </w:r>
    </w:p>
    <w:p w14:paraId="0E78D6FD" w14:textId="77777777" w:rsidR="006846B3" w:rsidRDefault="006846B3" w:rsidP="006846B3">
      <w:pPr>
        <w:pStyle w:val="Nessunaspaziatura"/>
        <w:jc w:val="both"/>
        <w:rPr>
          <w:sz w:val="24"/>
          <w:szCs w:val="24"/>
          <w:lang w:val="en-US"/>
        </w:rPr>
      </w:pPr>
    </w:p>
    <w:p w14:paraId="4CDC5A43" w14:textId="77777777" w:rsidR="006846B3" w:rsidRDefault="006846B3" w:rsidP="006846B3">
      <w:pPr>
        <w:pStyle w:val="Nessunaspaziatura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Beatrice Centi, </w:t>
      </w:r>
      <w:r w:rsidRPr="006846B3">
        <w:rPr>
          <w:i/>
          <w:iCs/>
          <w:sz w:val="24"/>
          <w:szCs w:val="24"/>
          <w:lang w:val="en-US"/>
        </w:rPr>
        <w:t>Philosophy and Phenomenology. An Introduction</w:t>
      </w:r>
      <w:r>
        <w:rPr>
          <w:sz w:val="24"/>
          <w:szCs w:val="24"/>
          <w:lang w:val="en-US"/>
        </w:rPr>
        <w:t xml:space="preserve">, with G. </w:t>
      </w:r>
      <w:proofErr w:type="spellStart"/>
      <w:r>
        <w:rPr>
          <w:sz w:val="24"/>
          <w:szCs w:val="24"/>
          <w:lang w:val="en-US"/>
        </w:rPr>
        <w:t>Iocco</w:t>
      </w:r>
      <w:proofErr w:type="spellEnd"/>
      <w:r>
        <w:rPr>
          <w:sz w:val="24"/>
          <w:szCs w:val="24"/>
          <w:lang w:val="en-US"/>
        </w:rPr>
        <w:t xml:space="preserve">, F. </w:t>
      </w:r>
      <w:proofErr w:type="spellStart"/>
      <w:r>
        <w:rPr>
          <w:sz w:val="24"/>
          <w:szCs w:val="24"/>
          <w:lang w:val="en-US"/>
        </w:rPr>
        <w:t>Fabbianelli</w:t>
      </w:r>
      <w:proofErr w:type="spellEnd"/>
      <w:r>
        <w:rPr>
          <w:sz w:val="24"/>
          <w:szCs w:val="24"/>
          <w:lang w:val="en-US"/>
        </w:rPr>
        <w:t xml:space="preserve">, in </w:t>
      </w:r>
      <w:bookmarkStart w:id="9" w:name="_Hlk223004967"/>
      <w:r>
        <w:rPr>
          <w:sz w:val="24"/>
          <w:szCs w:val="24"/>
          <w:lang w:val="en-US"/>
        </w:rPr>
        <w:t xml:space="preserve">G. </w:t>
      </w:r>
      <w:proofErr w:type="spellStart"/>
      <w:r>
        <w:rPr>
          <w:sz w:val="24"/>
          <w:szCs w:val="24"/>
          <w:lang w:val="en-US"/>
        </w:rPr>
        <w:t>Iocco</w:t>
      </w:r>
      <w:proofErr w:type="spellEnd"/>
      <w:r>
        <w:rPr>
          <w:sz w:val="24"/>
          <w:szCs w:val="24"/>
          <w:lang w:val="en-US"/>
        </w:rPr>
        <w:t xml:space="preserve">, B. Centi, F. </w:t>
      </w:r>
      <w:proofErr w:type="spellStart"/>
      <w:r>
        <w:rPr>
          <w:sz w:val="24"/>
          <w:szCs w:val="24"/>
          <w:lang w:val="en-US"/>
        </w:rPr>
        <w:t>Fabbianelli</w:t>
      </w:r>
      <w:proofErr w:type="spellEnd"/>
      <w:r>
        <w:rPr>
          <w:sz w:val="24"/>
          <w:szCs w:val="24"/>
          <w:lang w:val="en-US"/>
        </w:rPr>
        <w:t xml:space="preserve"> (eds.</w:t>
      </w:r>
      <w:proofErr w:type="gramStart"/>
      <w:r>
        <w:rPr>
          <w:sz w:val="24"/>
          <w:szCs w:val="24"/>
          <w:lang w:val="en-US"/>
        </w:rPr>
        <w:t xml:space="preserve">), </w:t>
      </w:r>
      <w:r w:rsidRPr="00BE40C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Between</w:t>
      </w:r>
      <w:proofErr w:type="gramEnd"/>
      <w:r>
        <w:rPr>
          <w:sz w:val="24"/>
          <w:szCs w:val="24"/>
          <w:lang w:val="en-US"/>
        </w:rPr>
        <w:t xml:space="preserve"> </w:t>
      </w:r>
      <w:r w:rsidRPr="00BE40C9">
        <w:rPr>
          <w:sz w:val="24"/>
          <w:szCs w:val="24"/>
          <w:lang w:val="en-US"/>
        </w:rPr>
        <w:t>Philosophy</w:t>
      </w:r>
      <w:r>
        <w:rPr>
          <w:sz w:val="24"/>
          <w:szCs w:val="24"/>
          <w:lang w:val="en-US"/>
        </w:rPr>
        <w:t xml:space="preserve"> and Phenomenology of Value. The Historical Roots of the</w:t>
      </w:r>
      <w:r w:rsidRPr="00BE40C9">
        <w:rPr>
          <w:sz w:val="24"/>
          <w:szCs w:val="24"/>
          <w:lang w:val="en-US"/>
        </w:rPr>
        <w:t xml:space="preserve"> Contemporary Debate</w:t>
      </w:r>
      <w:r>
        <w:rPr>
          <w:sz w:val="24"/>
          <w:szCs w:val="24"/>
          <w:lang w:val="en-US"/>
        </w:rPr>
        <w:t>,</w:t>
      </w:r>
      <w:r w:rsidRPr="00BE40C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Brill, Leiden Boston</w:t>
      </w:r>
      <w:r w:rsidRPr="00BE40C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2026</w:t>
      </w:r>
      <w:bookmarkEnd w:id="9"/>
      <w:r>
        <w:rPr>
          <w:sz w:val="24"/>
          <w:szCs w:val="24"/>
          <w:lang w:val="en-US"/>
        </w:rPr>
        <w:t>, pp. I-IX.</w:t>
      </w:r>
    </w:p>
    <w:p w14:paraId="3C7F9894" w14:textId="77777777" w:rsidR="006846B3" w:rsidRDefault="006846B3" w:rsidP="006846B3">
      <w:pPr>
        <w:pStyle w:val="Nessunaspaziatura"/>
        <w:jc w:val="both"/>
        <w:rPr>
          <w:sz w:val="24"/>
          <w:szCs w:val="24"/>
          <w:lang w:val="en-US"/>
        </w:rPr>
      </w:pPr>
    </w:p>
    <w:p w14:paraId="060D3040" w14:textId="05283263" w:rsidR="006846B3" w:rsidRDefault="006846B3" w:rsidP="006846B3">
      <w:pPr>
        <w:pStyle w:val="Nessunaspaziatura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Beatrice Centi, </w:t>
      </w:r>
      <w:proofErr w:type="spellStart"/>
      <w:r>
        <w:rPr>
          <w:sz w:val="24"/>
          <w:szCs w:val="24"/>
          <w:lang w:val="en-US"/>
        </w:rPr>
        <w:t>curatela</w:t>
      </w:r>
      <w:proofErr w:type="spellEnd"/>
      <w:r>
        <w:rPr>
          <w:sz w:val="24"/>
          <w:szCs w:val="24"/>
          <w:lang w:val="en-US"/>
        </w:rPr>
        <w:t xml:space="preserve">, with G. </w:t>
      </w:r>
      <w:proofErr w:type="spellStart"/>
      <w:r>
        <w:rPr>
          <w:sz w:val="24"/>
          <w:szCs w:val="24"/>
          <w:lang w:val="en-US"/>
        </w:rPr>
        <w:t>Iocco</w:t>
      </w:r>
      <w:proofErr w:type="spellEnd"/>
      <w:r>
        <w:rPr>
          <w:sz w:val="24"/>
          <w:szCs w:val="24"/>
          <w:lang w:val="en-US"/>
        </w:rPr>
        <w:t xml:space="preserve">, F. </w:t>
      </w:r>
      <w:proofErr w:type="spellStart"/>
      <w:proofErr w:type="gramStart"/>
      <w:r>
        <w:rPr>
          <w:sz w:val="24"/>
          <w:szCs w:val="24"/>
          <w:lang w:val="en-US"/>
        </w:rPr>
        <w:t>Fabbianelli</w:t>
      </w:r>
      <w:proofErr w:type="spellEnd"/>
      <w:r>
        <w:rPr>
          <w:sz w:val="24"/>
          <w:szCs w:val="24"/>
          <w:lang w:val="en-US"/>
        </w:rPr>
        <w:t xml:space="preserve">,  </w:t>
      </w:r>
      <w:r w:rsidRPr="006846B3">
        <w:rPr>
          <w:i/>
          <w:iCs/>
          <w:sz w:val="24"/>
          <w:szCs w:val="24"/>
          <w:lang w:val="en-US"/>
        </w:rPr>
        <w:t>Between</w:t>
      </w:r>
      <w:proofErr w:type="gramEnd"/>
      <w:r w:rsidRPr="006846B3">
        <w:rPr>
          <w:i/>
          <w:iCs/>
          <w:sz w:val="24"/>
          <w:szCs w:val="24"/>
          <w:lang w:val="en-US"/>
        </w:rPr>
        <w:t xml:space="preserve"> Philosophy and Phenomenology of Value. The Historical Roots of the Contemporary Debate</w:t>
      </w:r>
      <w:r>
        <w:rPr>
          <w:sz w:val="24"/>
          <w:szCs w:val="24"/>
          <w:lang w:val="en-US"/>
        </w:rPr>
        <w:t>,</w:t>
      </w:r>
      <w:r w:rsidRPr="00BE40C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Brill, Leiden Boston</w:t>
      </w:r>
      <w:r w:rsidRPr="00BE40C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2026.</w:t>
      </w:r>
    </w:p>
    <w:p w14:paraId="748E4C6C" w14:textId="77777777" w:rsidR="00E47D0D" w:rsidRDefault="00E47D0D" w:rsidP="006846B3">
      <w:pPr>
        <w:pStyle w:val="Nessunaspaziatura"/>
        <w:jc w:val="both"/>
        <w:rPr>
          <w:sz w:val="24"/>
          <w:szCs w:val="24"/>
          <w:lang w:val="en-US"/>
        </w:rPr>
      </w:pPr>
    </w:p>
    <w:p w14:paraId="09A0DDC6" w14:textId="6BE8BA54" w:rsidR="00E47D0D" w:rsidRDefault="00E47D0D" w:rsidP="00E47D0D">
      <w:pPr>
        <w:pStyle w:val="Nessunaspaziatura"/>
        <w:jc w:val="both"/>
        <w:rPr>
          <w:sz w:val="24"/>
          <w:szCs w:val="24"/>
          <w:lang w:val="en-US"/>
        </w:rPr>
      </w:pPr>
      <w:r w:rsidRPr="00E47D0D">
        <w:rPr>
          <w:sz w:val="24"/>
          <w:szCs w:val="24"/>
          <w:lang w:val="en-US"/>
        </w:rPr>
        <w:t>Beatrice Centi,</w:t>
      </w:r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15226C">
        <w:rPr>
          <w:i/>
          <w:iCs/>
          <w:sz w:val="24"/>
          <w:szCs w:val="24"/>
          <w:lang w:val="en-US"/>
        </w:rPr>
        <w:t>Crisi</w:t>
      </w:r>
      <w:proofErr w:type="spellEnd"/>
      <w:r w:rsidRPr="0015226C">
        <w:rPr>
          <w:i/>
          <w:iCs/>
          <w:sz w:val="24"/>
          <w:szCs w:val="24"/>
          <w:lang w:val="en-US"/>
        </w:rPr>
        <w:t xml:space="preserve"> e </w:t>
      </w:r>
      <w:proofErr w:type="spellStart"/>
      <w:r w:rsidRPr="0015226C">
        <w:rPr>
          <w:i/>
          <w:iCs/>
          <w:sz w:val="24"/>
          <w:szCs w:val="24"/>
          <w:lang w:val="en-US"/>
        </w:rPr>
        <w:t>critica</w:t>
      </w:r>
      <w:proofErr w:type="spellEnd"/>
      <w:r w:rsidRPr="0015226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15226C">
        <w:rPr>
          <w:i/>
          <w:iCs/>
          <w:sz w:val="24"/>
          <w:szCs w:val="24"/>
          <w:lang w:val="en-US"/>
        </w:rPr>
        <w:t>nel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Discorrendo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socialismo</w:t>
      </w:r>
      <w:proofErr w:type="spellEnd"/>
      <w:r>
        <w:rPr>
          <w:sz w:val="24"/>
          <w:szCs w:val="24"/>
          <w:lang w:val="en-US"/>
        </w:rPr>
        <w:t xml:space="preserve"> e di </w:t>
      </w:r>
      <w:proofErr w:type="spellStart"/>
      <w:r>
        <w:rPr>
          <w:sz w:val="24"/>
          <w:szCs w:val="24"/>
          <w:lang w:val="en-US"/>
        </w:rPr>
        <w:t>filosofia</w:t>
      </w:r>
      <w:proofErr w:type="spellEnd"/>
      <w:r>
        <w:rPr>
          <w:sz w:val="24"/>
          <w:szCs w:val="24"/>
          <w:lang w:val="en-US"/>
        </w:rPr>
        <w:t xml:space="preserve"> </w:t>
      </w:r>
      <w:r w:rsidRPr="0015226C">
        <w:rPr>
          <w:i/>
          <w:iCs/>
          <w:sz w:val="24"/>
          <w:szCs w:val="24"/>
          <w:lang w:val="en-US"/>
        </w:rPr>
        <w:t xml:space="preserve">di Antonio </w:t>
      </w:r>
      <w:proofErr w:type="spellStart"/>
      <w:r w:rsidRPr="0015226C">
        <w:rPr>
          <w:i/>
          <w:iCs/>
          <w:sz w:val="24"/>
          <w:szCs w:val="24"/>
          <w:lang w:val="en-US"/>
        </w:rPr>
        <w:t>Labriola</w:t>
      </w:r>
      <w:proofErr w:type="spellEnd"/>
      <w:r>
        <w:rPr>
          <w:sz w:val="24"/>
          <w:szCs w:val="24"/>
          <w:lang w:val="en-US"/>
        </w:rPr>
        <w:t>, in Dianoia</w:t>
      </w:r>
      <w:r w:rsidR="00AE0183">
        <w:rPr>
          <w:sz w:val="24"/>
          <w:szCs w:val="24"/>
          <w:lang w:val="en-US"/>
        </w:rPr>
        <w:t>, n. 44,</w:t>
      </w:r>
      <w:r>
        <w:rPr>
          <w:sz w:val="24"/>
          <w:szCs w:val="24"/>
          <w:lang w:val="en-US"/>
        </w:rPr>
        <w:t xml:space="preserve"> 2026</w:t>
      </w:r>
      <w:r w:rsidR="00AE0183">
        <w:rPr>
          <w:sz w:val="24"/>
          <w:szCs w:val="24"/>
          <w:lang w:val="en-US"/>
        </w:rPr>
        <w:t>/1, pp. 23-38.</w:t>
      </w:r>
    </w:p>
    <w:p w14:paraId="0FA9D7E3" w14:textId="77777777" w:rsidR="00E47D0D" w:rsidRDefault="00E47D0D" w:rsidP="006846B3">
      <w:pPr>
        <w:pStyle w:val="Nessunaspaziatura"/>
        <w:jc w:val="both"/>
        <w:rPr>
          <w:sz w:val="24"/>
          <w:szCs w:val="24"/>
          <w:lang w:val="en-US"/>
        </w:rPr>
      </w:pPr>
    </w:p>
    <w:p w14:paraId="134E48EF" w14:textId="77777777" w:rsidR="006846B3" w:rsidRDefault="006846B3" w:rsidP="00EF7ED3">
      <w:pPr>
        <w:jc w:val="both"/>
        <w:rPr>
          <w:rFonts w:ascii="Aptos" w:eastAsia="Aptos" w:hAnsi="Aptos"/>
          <w:kern w:val="2"/>
          <w:lang w:val="en-US"/>
        </w:rPr>
      </w:pPr>
    </w:p>
    <w:p w14:paraId="57EDEDEE" w14:textId="303D3E8B" w:rsidR="00F10D31" w:rsidRPr="00342341" w:rsidRDefault="00F10D31" w:rsidP="00EF7ED3">
      <w:pPr>
        <w:jc w:val="both"/>
        <w:rPr>
          <w:rFonts w:asciiTheme="minorHAnsi" w:hAnsiTheme="minorHAnsi"/>
          <w:lang w:val="en-US"/>
        </w:rPr>
      </w:pPr>
      <w:r w:rsidRPr="00342341">
        <w:rPr>
          <w:rFonts w:asciiTheme="minorHAnsi" w:hAnsiTheme="minorHAnsi"/>
          <w:lang w:val="en-US"/>
        </w:rPr>
        <w:t xml:space="preserve">In </w:t>
      </w:r>
      <w:proofErr w:type="spellStart"/>
      <w:r w:rsidRPr="00342341">
        <w:rPr>
          <w:rFonts w:asciiTheme="minorHAnsi" w:hAnsiTheme="minorHAnsi"/>
          <w:lang w:val="en-US"/>
        </w:rPr>
        <w:t>corso</w:t>
      </w:r>
      <w:proofErr w:type="spellEnd"/>
      <w:r w:rsidRPr="00342341">
        <w:rPr>
          <w:rFonts w:asciiTheme="minorHAnsi" w:hAnsiTheme="minorHAnsi"/>
          <w:lang w:val="en-US"/>
        </w:rPr>
        <w:t xml:space="preserve"> di </w:t>
      </w:r>
      <w:proofErr w:type="spellStart"/>
      <w:r w:rsidRPr="00342341">
        <w:rPr>
          <w:rFonts w:asciiTheme="minorHAnsi" w:hAnsiTheme="minorHAnsi"/>
          <w:lang w:val="en-US"/>
        </w:rPr>
        <w:t>pubblicazione</w:t>
      </w:r>
      <w:proofErr w:type="spellEnd"/>
      <w:r w:rsidRPr="00342341">
        <w:rPr>
          <w:rFonts w:asciiTheme="minorHAnsi" w:hAnsiTheme="minorHAnsi"/>
          <w:lang w:val="en-US"/>
        </w:rPr>
        <w:t>:</w:t>
      </w:r>
    </w:p>
    <w:p w14:paraId="16BBA9B0" w14:textId="77777777" w:rsidR="00175AD3" w:rsidRDefault="00175AD3" w:rsidP="00EF7ED3">
      <w:pPr>
        <w:jc w:val="both"/>
        <w:rPr>
          <w:lang w:val="en-US"/>
        </w:rPr>
      </w:pPr>
    </w:p>
    <w:p w14:paraId="0A9B6860" w14:textId="77777777" w:rsidR="00175AD3" w:rsidRPr="00BE40C9" w:rsidRDefault="00175AD3" w:rsidP="00175AD3">
      <w:pPr>
        <w:pStyle w:val="Nessunaspaziatura"/>
        <w:jc w:val="both"/>
        <w:rPr>
          <w:sz w:val="24"/>
          <w:szCs w:val="24"/>
        </w:rPr>
      </w:pPr>
      <w:r w:rsidRPr="00BE40C9">
        <w:rPr>
          <w:sz w:val="24"/>
          <w:szCs w:val="24"/>
          <w:lang w:val="en-US"/>
        </w:rPr>
        <w:t>Beatrice Centi, Die Kant-</w:t>
      </w:r>
      <w:proofErr w:type="spellStart"/>
      <w:r w:rsidRPr="00BE40C9">
        <w:rPr>
          <w:sz w:val="24"/>
          <w:szCs w:val="24"/>
          <w:lang w:val="en-US"/>
        </w:rPr>
        <w:t>Rezeption</w:t>
      </w:r>
      <w:proofErr w:type="spellEnd"/>
      <w:r w:rsidRPr="00BE40C9">
        <w:rPr>
          <w:sz w:val="24"/>
          <w:szCs w:val="24"/>
          <w:lang w:val="en-US"/>
        </w:rPr>
        <w:t xml:space="preserve">, in Die Philosophie des 19. </w:t>
      </w:r>
      <w:proofErr w:type="spellStart"/>
      <w:r w:rsidRPr="00BE40C9">
        <w:rPr>
          <w:sz w:val="24"/>
          <w:szCs w:val="24"/>
          <w:lang w:val="en-US"/>
        </w:rPr>
        <w:t>Jahrhunderts</w:t>
      </w:r>
      <w:proofErr w:type="spellEnd"/>
      <w:r w:rsidRPr="00BE40C9">
        <w:rPr>
          <w:sz w:val="24"/>
          <w:szCs w:val="24"/>
          <w:lang w:val="en-US"/>
        </w:rPr>
        <w:t xml:space="preserve">: </w:t>
      </w:r>
      <w:proofErr w:type="spellStart"/>
      <w:r w:rsidRPr="00BE40C9">
        <w:rPr>
          <w:sz w:val="24"/>
          <w:szCs w:val="24"/>
          <w:lang w:val="en-US"/>
        </w:rPr>
        <w:t>Italien</w:t>
      </w:r>
      <w:proofErr w:type="spellEnd"/>
      <w:r w:rsidRPr="00BE40C9">
        <w:rPr>
          <w:sz w:val="24"/>
          <w:szCs w:val="24"/>
          <w:lang w:val="en-US"/>
        </w:rPr>
        <w:t xml:space="preserve">, in Grundriss der </w:t>
      </w:r>
      <w:proofErr w:type="spellStart"/>
      <w:r w:rsidRPr="00BE40C9">
        <w:rPr>
          <w:sz w:val="24"/>
          <w:szCs w:val="24"/>
          <w:lang w:val="en-US"/>
        </w:rPr>
        <w:t>Geschichte</w:t>
      </w:r>
      <w:proofErr w:type="spellEnd"/>
      <w:r w:rsidRPr="00BE40C9">
        <w:rPr>
          <w:sz w:val="24"/>
          <w:szCs w:val="24"/>
          <w:lang w:val="en-US"/>
        </w:rPr>
        <w:t xml:space="preserve"> der Philosophie – </w:t>
      </w:r>
      <w:proofErr w:type="spellStart"/>
      <w:r w:rsidRPr="00BE40C9">
        <w:rPr>
          <w:sz w:val="24"/>
          <w:szCs w:val="24"/>
          <w:lang w:val="en-US"/>
        </w:rPr>
        <w:t>Überweg</w:t>
      </w:r>
      <w:proofErr w:type="spellEnd"/>
      <w:r w:rsidRPr="00BE40C9">
        <w:rPr>
          <w:sz w:val="24"/>
          <w:szCs w:val="24"/>
          <w:lang w:val="en-US"/>
        </w:rPr>
        <w:t xml:space="preserve">, </w:t>
      </w:r>
      <w:proofErr w:type="spellStart"/>
      <w:r w:rsidRPr="00BE40C9">
        <w:rPr>
          <w:sz w:val="24"/>
          <w:szCs w:val="24"/>
          <w:lang w:val="en-US"/>
        </w:rPr>
        <w:t>hrsg</w:t>
      </w:r>
      <w:proofErr w:type="spellEnd"/>
      <w:r w:rsidRPr="00BE40C9">
        <w:rPr>
          <w:sz w:val="24"/>
          <w:szCs w:val="24"/>
          <w:lang w:val="en-US"/>
        </w:rPr>
        <w:t xml:space="preserve">. von Ch. </w:t>
      </w:r>
      <w:r w:rsidRPr="00BE40C9">
        <w:rPr>
          <w:sz w:val="24"/>
          <w:szCs w:val="24"/>
        </w:rPr>
        <w:t xml:space="preserve">Barth, L. </w:t>
      </w:r>
      <w:proofErr w:type="spellStart"/>
      <w:r w:rsidRPr="00BE40C9">
        <w:rPr>
          <w:sz w:val="24"/>
          <w:szCs w:val="24"/>
        </w:rPr>
        <w:t>Cesalli</w:t>
      </w:r>
      <w:proofErr w:type="spellEnd"/>
      <w:r w:rsidRPr="00BE40C9">
        <w:rPr>
          <w:sz w:val="24"/>
          <w:szCs w:val="24"/>
        </w:rPr>
        <w:t xml:space="preserve">, G. Hartung, Basel </w:t>
      </w:r>
      <w:proofErr w:type="spellStart"/>
      <w:r w:rsidRPr="00BE40C9">
        <w:rPr>
          <w:sz w:val="24"/>
          <w:szCs w:val="24"/>
        </w:rPr>
        <w:t>Schwabe-Verlag</w:t>
      </w:r>
      <w:proofErr w:type="spellEnd"/>
      <w:r w:rsidRPr="00BE40C9">
        <w:rPr>
          <w:sz w:val="24"/>
          <w:szCs w:val="24"/>
        </w:rPr>
        <w:t>,</w:t>
      </w:r>
      <w:r w:rsidRPr="00BE40C9">
        <w:rPr>
          <w:sz w:val="24"/>
          <w:szCs w:val="24"/>
        </w:rPr>
        <w:tab/>
        <w:t xml:space="preserve">in corso di pubblicazione, </w:t>
      </w:r>
      <w:hyperlink r:id="rId89" w:history="1">
        <w:r w:rsidRPr="00BE40C9">
          <w:rPr>
            <w:rStyle w:val="Collegamentoipertestuale"/>
            <w:sz w:val="24"/>
            <w:szCs w:val="24"/>
          </w:rPr>
          <w:t>http://hdl.handle.net/11381/2680479</w:t>
        </w:r>
      </w:hyperlink>
      <w:r w:rsidRPr="00BE40C9">
        <w:rPr>
          <w:sz w:val="24"/>
          <w:szCs w:val="24"/>
        </w:rPr>
        <w:t xml:space="preserve"> (contributo in volume)</w:t>
      </w:r>
    </w:p>
    <w:p w14:paraId="67139B32" w14:textId="77777777" w:rsidR="0015639B" w:rsidRPr="00BE40C9" w:rsidRDefault="0015639B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03184B24" w14:textId="77777777" w:rsidR="007F48F0" w:rsidRDefault="007F48F0" w:rsidP="0015639B">
      <w:pPr>
        <w:pStyle w:val="Nessunaspaziatura"/>
        <w:jc w:val="both"/>
        <w:rPr>
          <w:sz w:val="24"/>
          <w:szCs w:val="24"/>
          <w:lang w:val="en-US"/>
        </w:rPr>
      </w:pPr>
    </w:p>
    <w:p w14:paraId="74B09D7F" w14:textId="353F477A" w:rsidR="007F48F0" w:rsidRDefault="007F48F0" w:rsidP="0015639B">
      <w:pPr>
        <w:pStyle w:val="Nessunaspaziatura"/>
        <w:jc w:val="both"/>
        <w:rPr>
          <w:sz w:val="24"/>
          <w:szCs w:val="24"/>
          <w:lang w:val="en-US"/>
        </w:rPr>
      </w:pPr>
      <w:r w:rsidRPr="007F48F0">
        <w:rPr>
          <w:i/>
          <w:iCs/>
          <w:sz w:val="24"/>
          <w:szCs w:val="24"/>
          <w:lang w:val="en-US"/>
        </w:rPr>
        <w:t xml:space="preserve">La forza </w:t>
      </w:r>
      <w:proofErr w:type="spellStart"/>
      <w:r w:rsidRPr="007F48F0">
        <w:rPr>
          <w:i/>
          <w:iCs/>
          <w:sz w:val="24"/>
          <w:szCs w:val="24"/>
          <w:lang w:val="en-US"/>
        </w:rPr>
        <w:t>dell’idea</w:t>
      </w:r>
      <w:proofErr w:type="spellEnd"/>
      <w:r w:rsidRPr="007F48F0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F48F0">
        <w:rPr>
          <w:i/>
          <w:iCs/>
          <w:sz w:val="24"/>
          <w:szCs w:val="24"/>
          <w:lang w:val="en-US"/>
        </w:rPr>
        <w:t>della</w:t>
      </w:r>
      <w:proofErr w:type="spellEnd"/>
      <w:r w:rsidRPr="007F48F0">
        <w:rPr>
          <w:i/>
          <w:iCs/>
          <w:sz w:val="24"/>
          <w:szCs w:val="24"/>
          <w:lang w:val="en-US"/>
        </w:rPr>
        <w:t xml:space="preserve"> pace </w:t>
      </w:r>
      <w:proofErr w:type="spellStart"/>
      <w:r w:rsidRPr="007F48F0">
        <w:rPr>
          <w:i/>
          <w:iCs/>
          <w:sz w:val="24"/>
          <w:szCs w:val="24"/>
          <w:lang w:val="en-US"/>
        </w:rPr>
        <w:t>perpetua</w:t>
      </w:r>
      <w:proofErr w:type="spellEnd"/>
      <w:r w:rsidRPr="007F48F0">
        <w:rPr>
          <w:i/>
          <w:iCs/>
          <w:sz w:val="24"/>
          <w:szCs w:val="24"/>
          <w:lang w:val="en-US"/>
        </w:rPr>
        <w:t xml:space="preserve"> in Kant</w:t>
      </w:r>
      <w:r>
        <w:rPr>
          <w:sz w:val="24"/>
          <w:szCs w:val="24"/>
          <w:lang w:val="en-US"/>
        </w:rPr>
        <w:t xml:space="preserve">, in </w:t>
      </w:r>
      <w:r w:rsidR="00175AD3">
        <w:rPr>
          <w:sz w:val="24"/>
          <w:szCs w:val="24"/>
          <w:lang w:val="en-US"/>
        </w:rPr>
        <w:t xml:space="preserve">W. Kasper, </w:t>
      </w:r>
      <w:r>
        <w:rPr>
          <w:sz w:val="24"/>
          <w:szCs w:val="24"/>
          <w:lang w:val="en-US"/>
        </w:rPr>
        <w:t>A. Russo</w:t>
      </w:r>
      <w:r w:rsidR="00175AD3">
        <w:rPr>
          <w:sz w:val="24"/>
          <w:szCs w:val="24"/>
          <w:lang w:val="en-US"/>
        </w:rPr>
        <w:t xml:space="preserve">, J. </w:t>
      </w:r>
      <w:proofErr w:type="spellStart"/>
      <w:r w:rsidR="00175AD3">
        <w:rPr>
          <w:sz w:val="24"/>
          <w:szCs w:val="24"/>
          <w:lang w:val="en-US"/>
        </w:rPr>
        <w:t>Singhammer</w:t>
      </w:r>
      <w:proofErr w:type="spellEnd"/>
      <w:r>
        <w:rPr>
          <w:sz w:val="24"/>
          <w:szCs w:val="24"/>
          <w:lang w:val="en-US"/>
        </w:rPr>
        <w:t xml:space="preserve"> (ed</w:t>
      </w:r>
      <w:r w:rsidR="00175AD3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.), </w:t>
      </w:r>
      <w:r w:rsidRPr="007F48F0">
        <w:rPr>
          <w:i/>
          <w:iCs/>
          <w:sz w:val="24"/>
          <w:szCs w:val="24"/>
          <w:lang w:val="en-US"/>
        </w:rPr>
        <w:t>Collected papers on the Idea of Peace</w:t>
      </w:r>
      <w:r w:rsidR="00342341">
        <w:rPr>
          <w:i/>
          <w:iCs/>
          <w:sz w:val="24"/>
          <w:szCs w:val="24"/>
          <w:lang w:val="en-US"/>
        </w:rPr>
        <w:t xml:space="preserve"> </w:t>
      </w:r>
      <w:r w:rsidR="00342341" w:rsidRPr="00342341">
        <w:rPr>
          <w:sz w:val="24"/>
          <w:szCs w:val="24"/>
          <w:lang w:val="en-US"/>
        </w:rPr>
        <w:t>(</w:t>
      </w:r>
      <w:proofErr w:type="spellStart"/>
      <w:r w:rsidR="00342341" w:rsidRPr="00342341">
        <w:rPr>
          <w:sz w:val="24"/>
          <w:szCs w:val="24"/>
          <w:lang w:val="en-US"/>
        </w:rPr>
        <w:t>contributo</w:t>
      </w:r>
      <w:proofErr w:type="spellEnd"/>
      <w:r w:rsidR="00342341" w:rsidRPr="00342341">
        <w:rPr>
          <w:sz w:val="24"/>
          <w:szCs w:val="24"/>
          <w:lang w:val="en-US"/>
        </w:rPr>
        <w:t xml:space="preserve"> in volume)</w:t>
      </w:r>
      <w:r w:rsidRPr="00342341">
        <w:rPr>
          <w:sz w:val="24"/>
          <w:szCs w:val="24"/>
          <w:lang w:val="en-US"/>
        </w:rPr>
        <w:t>.</w:t>
      </w:r>
    </w:p>
    <w:p w14:paraId="717704F0" w14:textId="77777777" w:rsidR="0015226C" w:rsidRPr="00342341" w:rsidRDefault="0015226C" w:rsidP="0015639B">
      <w:pPr>
        <w:pStyle w:val="Nessunaspaziatura"/>
        <w:jc w:val="both"/>
        <w:rPr>
          <w:rFonts w:asciiTheme="minorHAnsi" w:hAnsiTheme="minorHAnsi"/>
          <w:i/>
          <w:iCs/>
          <w:sz w:val="24"/>
          <w:szCs w:val="24"/>
          <w:lang w:val="en-US"/>
        </w:rPr>
      </w:pPr>
    </w:p>
    <w:p w14:paraId="319F4585" w14:textId="16932785" w:rsidR="0015226C" w:rsidRPr="00342341" w:rsidRDefault="0015226C" w:rsidP="0015639B">
      <w:pPr>
        <w:pStyle w:val="Nessunaspaziatura"/>
        <w:jc w:val="both"/>
        <w:rPr>
          <w:rFonts w:asciiTheme="minorHAnsi" w:hAnsiTheme="minorHAnsi"/>
          <w:sz w:val="24"/>
          <w:szCs w:val="24"/>
          <w:lang w:val="en-US"/>
        </w:rPr>
      </w:pPr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La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rappresentazione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della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rappresentazione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e le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forme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dell’oggetto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e del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soggetto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nella</w:t>
      </w:r>
      <w:proofErr w:type="spellEnd"/>
      <w:r w:rsidRPr="00342341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sz w:val="24"/>
          <w:szCs w:val="24"/>
          <w:lang w:val="en-US"/>
        </w:rPr>
        <w:t>Critica</w:t>
      </w:r>
      <w:proofErr w:type="spellEnd"/>
      <w:r w:rsidRPr="00342341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sz w:val="24"/>
          <w:szCs w:val="24"/>
          <w:lang w:val="en-US"/>
        </w:rPr>
        <w:t>della</w:t>
      </w:r>
      <w:proofErr w:type="spellEnd"/>
      <w:r w:rsidRPr="00342341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sz w:val="24"/>
          <w:szCs w:val="24"/>
          <w:lang w:val="en-US"/>
        </w:rPr>
        <w:t>ragion</w:t>
      </w:r>
      <w:proofErr w:type="spellEnd"/>
      <w:r w:rsidRPr="00342341">
        <w:rPr>
          <w:rFonts w:asciiTheme="minorHAnsi" w:hAnsiTheme="minorHAnsi"/>
          <w:sz w:val="24"/>
          <w:szCs w:val="24"/>
          <w:lang w:val="en-US"/>
        </w:rPr>
        <w:t xml:space="preserve"> pura </w:t>
      </w:r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di Kant</w:t>
      </w:r>
      <w:r w:rsidRPr="00342341">
        <w:rPr>
          <w:rFonts w:asciiTheme="minorHAnsi" w:hAnsiTheme="minorHAnsi"/>
          <w:sz w:val="24"/>
          <w:szCs w:val="24"/>
          <w:lang w:val="en-US"/>
        </w:rPr>
        <w:t xml:space="preserve">, in Rivista di </w:t>
      </w:r>
      <w:proofErr w:type="spellStart"/>
      <w:r w:rsidRPr="00342341">
        <w:rPr>
          <w:rFonts w:asciiTheme="minorHAnsi" w:hAnsiTheme="minorHAnsi"/>
          <w:sz w:val="24"/>
          <w:szCs w:val="24"/>
          <w:lang w:val="en-US"/>
        </w:rPr>
        <w:t>storia</w:t>
      </w:r>
      <w:proofErr w:type="spellEnd"/>
      <w:r w:rsidRPr="00342341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sz w:val="24"/>
          <w:szCs w:val="24"/>
          <w:lang w:val="en-US"/>
        </w:rPr>
        <w:t>della</w:t>
      </w:r>
      <w:proofErr w:type="spellEnd"/>
      <w:r w:rsidRPr="00342341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sz w:val="24"/>
          <w:szCs w:val="24"/>
          <w:lang w:val="en-US"/>
        </w:rPr>
        <w:t>filosofia</w:t>
      </w:r>
      <w:proofErr w:type="spellEnd"/>
      <w:r w:rsidRPr="00342341">
        <w:rPr>
          <w:rFonts w:asciiTheme="minorHAnsi" w:hAnsiTheme="minorHAnsi"/>
          <w:sz w:val="24"/>
          <w:szCs w:val="24"/>
          <w:lang w:val="en-US"/>
        </w:rPr>
        <w:t xml:space="preserve"> 2026 </w:t>
      </w:r>
      <w:r w:rsidR="00342341" w:rsidRPr="00342341">
        <w:rPr>
          <w:rFonts w:asciiTheme="minorHAnsi" w:hAnsiTheme="minorHAnsi"/>
          <w:sz w:val="24"/>
          <w:szCs w:val="24"/>
          <w:lang w:val="en-US"/>
        </w:rPr>
        <w:t>(</w:t>
      </w:r>
      <w:proofErr w:type="spellStart"/>
      <w:r w:rsidR="00342341" w:rsidRPr="00342341">
        <w:rPr>
          <w:rFonts w:asciiTheme="minorHAnsi" w:hAnsiTheme="minorHAnsi"/>
          <w:sz w:val="24"/>
          <w:szCs w:val="24"/>
          <w:lang w:val="en-US"/>
        </w:rPr>
        <w:t>articolo</w:t>
      </w:r>
      <w:proofErr w:type="spellEnd"/>
      <w:r w:rsidR="00342341" w:rsidRPr="00342341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="00342341" w:rsidRPr="00342341">
        <w:rPr>
          <w:rFonts w:asciiTheme="minorHAnsi" w:hAnsiTheme="minorHAnsi"/>
          <w:sz w:val="24"/>
          <w:szCs w:val="24"/>
          <w:lang w:val="en-US"/>
        </w:rPr>
        <w:t>su</w:t>
      </w:r>
      <w:proofErr w:type="spellEnd"/>
      <w:r w:rsidR="00342341" w:rsidRPr="00342341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="00342341" w:rsidRPr="00342341">
        <w:rPr>
          <w:rFonts w:asciiTheme="minorHAnsi" w:hAnsiTheme="minorHAnsi"/>
          <w:sz w:val="24"/>
          <w:szCs w:val="24"/>
          <w:lang w:val="en-US"/>
        </w:rPr>
        <w:t>rivista</w:t>
      </w:r>
      <w:proofErr w:type="spellEnd"/>
      <w:r w:rsidR="00342341" w:rsidRPr="00342341">
        <w:rPr>
          <w:rFonts w:asciiTheme="minorHAnsi" w:hAnsiTheme="minorHAnsi"/>
          <w:sz w:val="24"/>
          <w:szCs w:val="24"/>
          <w:lang w:val="en-US"/>
        </w:rPr>
        <w:t>)</w:t>
      </w:r>
    </w:p>
    <w:p w14:paraId="5FEEC3DF" w14:textId="77777777" w:rsidR="0015226C" w:rsidRPr="00342341" w:rsidRDefault="0015226C" w:rsidP="0015639B">
      <w:pPr>
        <w:pStyle w:val="Nessunaspaziatura"/>
        <w:jc w:val="both"/>
        <w:rPr>
          <w:rFonts w:asciiTheme="minorHAnsi" w:hAnsiTheme="minorHAnsi"/>
          <w:sz w:val="24"/>
          <w:szCs w:val="24"/>
          <w:lang w:val="en-US"/>
        </w:rPr>
      </w:pPr>
    </w:p>
    <w:p w14:paraId="3694CD7D" w14:textId="77777777" w:rsidR="007F48F0" w:rsidRPr="00342341" w:rsidRDefault="007F48F0" w:rsidP="0015639B">
      <w:pPr>
        <w:pStyle w:val="Nessunaspaziatura"/>
        <w:jc w:val="both"/>
        <w:rPr>
          <w:rFonts w:asciiTheme="minorHAnsi" w:hAnsiTheme="minorHAnsi"/>
          <w:i/>
          <w:iCs/>
          <w:sz w:val="24"/>
          <w:szCs w:val="24"/>
          <w:lang w:val="en-US"/>
        </w:rPr>
      </w:pPr>
    </w:p>
    <w:p w14:paraId="7930C4D4" w14:textId="3A667B2D" w:rsidR="00974668" w:rsidRPr="00342341" w:rsidRDefault="00D16FF1" w:rsidP="0015639B">
      <w:pPr>
        <w:pStyle w:val="Nessunaspaziatura"/>
        <w:jc w:val="both"/>
        <w:rPr>
          <w:rFonts w:asciiTheme="minorHAnsi" w:hAnsiTheme="minorHAnsi"/>
          <w:sz w:val="24"/>
          <w:szCs w:val="24"/>
          <w:lang w:val="en-US"/>
        </w:rPr>
      </w:pPr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Idee e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genealogie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: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sul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rapport</w:t>
      </w:r>
      <w:r w:rsidR="00A660B8" w:rsidRPr="00342341">
        <w:rPr>
          <w:rFonts w:asciiTheme="minorHAnsi" w:hAnsiTheme="minorHAnsi"/>
          <w:i/>
          <w:iCs/>
          <w:sz w:val="24"/>
          <w:szCs w:val="24"/>
          <w:lang w:val="en-US"/>
        </w:rPr>
        <w:t>o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della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filosofia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con la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sua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storia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a </w:t>
      </w:r>
      <w:proofErr w:type="spellStart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>partire</w:t>
      </w:r>
      <w:proofErr w:type="spellEnd"/>
      <w:r w:rsidRPr="00342341">
        <w:rPr>
          <w:rFonts w:asciiTheme="minorHAnsi" w:hAnsiTheme="minorHAnsi"/>
          <w:i/>
          <w:iCs/>
          <w:sz w:val="24"/>
          <w:szCs w:val="24"/>
          <w:lang w:val="en-US"/>
        </w:rPr>
        <w:t xml:space="preserve"> da Kant</w:t>
      </w:r>
      <w:r w:rsidRPr="00342341">
        <w:rPr>
          <w:rFonts w:asciiTheme="minorHAnsi" w:hAnsiTheme="minorHAnsi"/>
          <w:sz w:val="24"/>
          <w:szCs w:val="24"/>
          <w:lang w:val="en-US"/>
        </w:rPr>
        <w:t xml:space="preserve">, in Rivista di </w:t>
      </w:r>
      <w:proofErr w:type="spellStart"/>
      <w:r w:rsidRPr="00342341">
        <w:rPr>
          <w:rFonts w:asciiTheme="minorHAnsi" w:hAnsiTheme="minorHAnsi"/>
          <w:sz w:val="24"/>
          <w:szCs w:val="24"/>
          <w:lang w:val="en-US"/>
        </w:rPr>
        <w:t>storia</w:t>
      </w:r>
      <w:proofErr w:type="spellEnd"/>
      <w:r w:rsidRPr="00342341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sz w:val="24"/>
          <w:szCs w:val="24"/>
          <w:lang w:val="en-US"/>
        </w:rPr>
        <w:t>della</w:t>
      </w:r>
      <w:proofErr w:type="spellEnd"/>
      <w:r w:rsidRPr="00342341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Pr="00342341">
        <w:rPr>
          <w:rFonts w:asciiTheme="minorHAnsi" w:hAnsiTheme="minorHAnsi"/>
          <w:sz w:val="24"/>
          <w:szCs w:val="24"/>
          <w:lang w:val="en-US"/>
        </w:rPr>
        <w:t>filosofia</w:t>
      </w:r>
      <w:proofErr w:type="spellEnd"/>
      <w:r w:rsidRPr="00342341">
        <w:rPr>
          <w:rFonts w:asciiTheme="minorHAnsi" w:hAnsiTheme="minorHAnsi"/>
          <w:sz w:val="24"/>
          <w:szCs w:val="24"/>
          <w:lang w:val="en-US"/>
        </w:rPr>
        <w:t xml:space="preserve"> 2027</w:t>
      </w:r>
      <w:r w:rsidR="00342341" w:rsidRPr="00342341">
        <w:rPr>
          <w:rFonts w:asciiTheme="minorHAnsi" w:hAnsiTheme="minorHAnsi"/>
          <w:sz w:val="24"/>
          <w:szCs w:val="24"/>
          <w:lang w:val="en-US"/>
        </w:rPr>
        <w:t xml:space="preserve"> (</w:t>
      </w:r>
      <w:proofErr w:type="spellStart"/>
      <w:r w:rsidR="00342341" w:rsidRPr="00342341">
        <w:rPr>
          <w:rFonts w:asciiTheme="minorHAnsi" w:hAnsiTheme="minorHAnsi"/>
          <w:sz w:val="24"/>
          <w:szCs w:val="24"/>
          <w:lang w:val="en-US"/>
        </w:rPr>
        <w:t>articolo</w:t>
      </w:r>
      <w:proofErr w:type="spellEnd"/>
      <w:r w:rsidR="00342341" w:rsidRPr="00342341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="00342341" w:rsidRPr="00342341">
        <w:rPr>
          <w:rFonts w:asciiTheme="minorHAnsi" w:hAnsiTheme="minorHAnsi"/>
          <w:sz w:val="24"/>
          <w:szCs w:val="24"/>
          <w:lang w:val="en-US"/>
        </w:rPr>
        <w:t>su</w:t>
      </w:r>
      <w:proofErr w:type="spellEnd"/>
      <w:r w:rsidR="00342341" w:rsidRPr="00342341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="00342341" w:rsidRPr="00342341">
        <w:rPr>
          <w:rFonts w:asciiTheme="minorHAnsi" w:hAnsiTheme="minorHAnsi"/>
          <w:sz w:val="24"/>
          <w:szCs w:val="24"/>
          <w:lang w:val="en-US"/>
        </w:rPr>
        <w:t>rivista</w:t>
      </w:r>
      <w:proofErr w:type="spellEnd"/>
      <w:r w:rsidR="00342341" w:rsidRPr="00342341">
        <w:rPr>
          <w:rFonts w:asciiTheme="minorHAnsi" w:hAnsiTheme="minorHAnsi"/>
          <w:sz w:val="24"/>
          <w:szCs w:val="24"/>
          <w:lang w:val="en-US"/>
        </w:rPr>
        <w:t>)</w:t>
      </w:r>
      <w:r w:rsidRPr="00342341">
        <w:rPr>
          <w:rFonts w:asciiTheme="minorHAnsi" w:hAnsiTheme="minorHAnsi"/>
          <w:sz w:val="24"/>
          <w:szCs w:val="24"/>
          <w:lang w:val="en-US"/>
        </w:rPr>
        <w:t>.</w:t>
      </w:r>
    </w:p>
    <w:p w14:paraId="508DAECF" w14:textId="77777777" w:rsidR="00D16FF1" w:rsidRPr="00342341" w:rsidRDefault="00D16FF1" w:rsidP="0015639B">
      <w:pPr>
        <w:pStyle w:val="Nessunaspaziatura"/>
        <w:jc w:val="both"/>
        <w:rPr>
          <w:rFonts w:asciiTheme="minorHAnsi" w:hAnsiTheme="minorHAnsi"/>
          <w:sz w:val="24"/>
          <w:szCs w:val="24"/>
          <w:lang w:val="en-US"/>
        </w:rPr>
      </w:pPr>
    </w:p>
    <w:p w14:paraId="28980920" w14:textId="77777777" w:rsidR="00D16FF1" w:rsidRPr="00342341" w:rsidRDefault="00D16FF1" w:rsidP="0015639B">
      <w:pPr>
        <w:pStyle w:val="Nessunaspaziatura"/>
        <w:jc w:val="both"/>
        <w:rPr>
          <w:rFonts w:asciiTheme="minorHAnsi" w:hAnsiTheme="minorHAnsi"/>
          <w:sz w:val="24"/>
          <w:szCs w:val="24"/>
          <w:lang w:val="en-US"/>
        </w:rPr>
      </w:pPr>
    </w:p>
    <w:p w14:paraId="02303B22" w14:textId="03F073B3" w:rsidR="00974668" w:rsidRPr="00342341" w:rsidRDefault="00974668" w:rsidP="0015639B">
      <w:pPr>
        <w:pStyle w:val="Nessunaspaziatura"/>
        <w:jc w:val="both"/>
        <w:rPr>
          <w:rFonts w:asciiTheme="minorHAnsi" w:hAnsiTheme="minorHAnsi"/>
          <w:sz w:val="24"/>
          <w:szCs w:val="24"/>
        </w:rPr>
      </w:pPr>
      <w:r w:rsidRPr="00342341">
        <w:rPr>
          <w:rFonts w:asciiTheme="minorHAnsi" w:hAnsiTheme="minorHAnsi"/>
          <w:sz w:val="24"/>
          <w:szCs w:val="24"/>
        </w:rPr>
        <w:t xml:space="preserve">In preparazione la monografia </w:t>
      </w:r>
      <w:r w:rsidRPr="00342341">
        <w:rPr>
          <w:rFonts w:asciiTheme="minorHAnsi" w:hAnsiTheme="minorHAnsi"/>
          <w:i/>
          <w:iCs/>
          <w:sz w:val="24"/>
          <w:szCs w:val="24"/>
        </w:rPr>
        <w:t xml:space="preserve">Antecedenze. Variazioni sul concetto di </w:t>
      </w:r>
      <w:r w:rsidRPr="00342341">
        <w:rPr>
          <w:rFonts w:asciiTheme="minorHAnsi" w:hAnsiTheme="minorHAnsi"/>
          <w:sz w:val="24"/>
          <w:szCs w:val="24"/>
        </w:rPr>
        <w:t>a priori</w:t>
      </w:r>
      <w:r w:rsidRPr="00342341">
        <w:rPr>
          <w:rFonts w:asciiTheme="minorHAnsi" w:hAnsiTheme="minorHAnsi"/>
          <w:i/>
          <w:iCs/>
          <w:sz w:val="24"/>
          <w:szCs w:val="24"/>
        </w:rPr>
        <w:t xml:space="preserve"> in Kant e in Husserl</w:t>
      </w:r>
      <w:r w:rsidRPr="00342341">
        <w:rPr>
          <w:rFonts w:asciiTheme="minorHAnsi" w:hAnsiTheme="minorHAnsi"/>
          <w:sz w:val="24"/>
          <w:szCs w:val="24"/>
        </w:rPr>
        <w:t>.</w:t>
      </w:r>
    </w:p>
    <w:p w14:paraId="03B09EE7" w14:textId="77777777" w:rsidR="0015639B" w:rsidRPr="00974668" w:rsidRDefault="0015639B" w:rsidP="0015639B">
      <w:pPr>
        <w:pStyle w:val="Nessunaspaziatura"/>
        <w:jc w:val="both"/>
        <w:rPr>
          <w:sz w:val="24"/>
          <w:szCs w:val="24"/>
        </w:rPr>
      </w:pPr>
    </w:p>
    <w:p w14:paraId="5EBBF5DE" w14:textId="77777777" w:rsidR="00D0137C" w:rsidRPr="00974668" w:rsidRDefault="00D0137C" w:rsidP="0015639B">
      <w:pPr>
        <w:pStyle w:val="Nessunaspaziatura"/>
        <w:jc w:val="both"/>
        <w:rPr>
          <w:sz w:val="24"/>
          <w:szCs w:val="24"/>
        </w:rPr>
      </w:pPr>
    </w:p>
    <w:p w14:paraId="4A422410" w14:textId="77777777" w:rsidR="00D0137C" w:rsidRPr="00974668" w:rsidRDefault="00D0137C" w:rsidP="0015639B">
      <w:pPr>
        <w:pStyle w:val="Nessunaspaziatura"/>
        <w:jc w:val="both"/>
        <w:rPr>
          <w:sz w:val="24"/>
          <w:szCs w:val="24"/>
        </w:rPr>
      </w:pPr>
    </w:p>
    <w:p w14:paraId="29CCA650" w14:textId="77777777" w:rsidR="0015639B" w:rsidRPr="00974668" w:rsidRDefault="0015639B" w:rsidP="0015639B">
      <w:pPr>
        <w:spacing w:line="360" w:lineRule="auto"/>
        <w:jc w:val="both"/>
        <w:rPr>
          <w:rFonts w:ascii="Times New Roman" w:hAnsi="Times New Roman"/>
        </w:rPr>
      </w:pPr>
    </w:p>
    <w:p w14:paraId="2B150CDA" w14:textId="77777777" w:rsidR="0015639B" w:rsidRPr="00974668" w:rsidRDefault="0015639B" w:rsidP="0015639B">
      <w:pPr>
        <w:spacing w:line="360" w:lineRule="auto"/>
        <w:jc w:val="both"/>
        <w:rPr>
          <w:rFonts w:ascii="Times New Roman" w:hAnsi="Times New Roman"/>
        </w:rPr>
      </w:pPr>
    </w:p>
    <w:p w14:paraId="619ACD1A" w14:textId="77777777" w:rsidR="0015639B" w:rsidRPr="00974668" w:rsidRDefault="0015639B" w:rsidP="0015639B">
      <w:pPr>
        <w:spacing w:line="360" w:lineRule="auto"/>
        <w:jc w:val="both"/>
        <w:rPr>
          <w:rFonts w:ascii="Times New Roman" w:hAnsi="Times New Roman"/>
        </w:rPr>
      </w:pPr>
    </w:p>
    <w:p w14:paraId="0ABB4A58" w14:textId="77777777" w:rsidR="0015639B" w:rsidRPr="00974668" w:rsidRDefault="0015639B" w:rsidP="0015639B">
      <w:pPr>
        <w:spacing w:line="360" w:lineRule="auto"/>
        <w:jc w:val="both"/>
        <w:rPr>
          <w:rFonts w:ascii="Times New Roman" w:hAnsi="Times New Roman"/>
        </w:rPr>
      </w:pPr>
    </w:p>
    <w:p w14:paraId="4E1FDB06" w14:textId="77777777" w:rsidR="0015639B" w:rsidRPr="00974668" w:rsidRDefault="0015639B" w:rsidP="0015639B">
      <w:pPr>
        <w:spacing w:line="360" w:lineRule="auto"/>
        <w:jc w:val="both"/>
        <w:rPr>
          <w:rFonts w:ascii="Times New Roman" w:hAnsi="Times New Roman"/>
        </w:rPr>
      </w:pPr>
    </w:p>
    <w:p w14:paraId="372252D7" w14:textId="77777777" w:rsidR="0015639B" w:rsidRPr="00974668" w:rsidRDefault="0015639B" w:rsidP="0015639B">
      <w:pPr>
        <w:contextualSpacing/>
        <w:jc w:val="both"/>
        <w:rPr>
          <w:rFonts w:ascii="Times New Roman" w:hAnsi="Times New Roman"/>
        </w:rPr>
      </w:pPr>
    </w:p>
    <w:p w14:paraId="0628FB8C" w14:textId="77777777" w:rsidR="00837DBD" w:rsidRPr="00974668" w:rsidRDefault="00837DBD"/>
    <w:sectPr w:rsidR="00837DBD" w:rsidRPr="009746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9B"/>
    <w:rsid w:val="000246AF"/>
    <w:rsid w:val="00057133"/>
    <w:rsid w:val="0007042A"/>
    <w:rsid w:val="00084D2E"/>
    <w:rsid w:val="000A2B4D"/>
    <w:rsid w:val="000C5D16"/>
    <w:rsid w:val="000E7E44"/>
    <w:rsid w:val="000F4126"/>
    <w:rsid w:val="00107D27"/>
    <w:rsid w:val="001166CD"/>
    <w:rsid w:val="00116A4E"/>
    <w:rsid w:val="0012255F"/>
    <w:rsid w:val="00131ACD"/>
    <w:rsid w:val="0015226C"/>
    <w:rsid w:val="00154919"/>
    <w:rsid w:val="00155D66"/>
    <w:rsid w:val="0015639B"/>
    <w:rsid w:val="00175AD3"/>
    <w:rsid w:val="001905E6"/>
    <w:rsid w:val="00194685"/>
    <w:rsid w:val="001A44A3"/>
    <w:rsid w:val="001B2E76"/>
    <w:rsid w:val="001D0DCA"/>
    <w:rsid w:val="001D0DF2"/>
    <w:rsid w:val="00257572"/>
    <w:rsid w:val="00275E50"/>
    <w:rsid w:val="00281D1C"/>
    <w:rsid w:val="00287236"/>
    <w:rsid w:val="002959CD"/>
    <w:rsid w:val="00296E76"/>
    <w:rsid w:val="002C4F37"/>
    <w:rsid w:val="002D72DB"/>
    <w:rsid w:val="00324B45"/>
    <w:rsid w:val="00342341"/>
    <w:rsid w:val="00345E2C"/>
    <w:rsid w:val="00355217"/>
    <w:rsid w:val="00364579"/>
    <w:rsid w:val="00382F4B"/>
    <w:rsid w:val="00384327"/>
    <w:rsid w:val="00395546"/>
    <w:rsid w:val="003A227C"/>
    <w:rsid w:val="003A6522"/>
    <w:rsid w:val="003B08DB"/>
    <w:rsid w:val="003C130F"/>
    <w:rsid w:val="0040037C"/>
    <w:rsid w:val="004039C2"/>
    <w:rsid w:val="0042450C"/>
    <w:rsid w:val="00437E0A"/>
    <w:rsid w:val="00440EF0"/>
    <w:rsid w:val="004559AC"/>
    <w:rsid w:val="00462B43"/>
    <w:rsid w:val="00477658"/>
    <w:rsid w:val="004869C2"/>
    <w:rsid w:val="004879C3"/>
    <w:rsid w:val="00494926"/>
    <w:rsid w:val="004B6AC7"/>
    <w:rsid w:val="004B73F9"/>
    <w:rsid w:val="004C76E8"/>
    <w:rsid w:val="005028C3"/>
    <w:rsid w:val="005139AC"/>
    <w:rsid w:val="00532358"/>
    <w:rsid w:val="00547C85"/>
    <w:rsid w:val="00554FAD"/>
    <w:rsid w:val="00561F84"/>
    <w:rsid w:val="00565680"/>
    <w:rsid w:val="005708BC"/>
    <w:rsid w:val="005807C5"/>
    <w:rsid w:val="005E3DA7"/>
    <w:rsid w:val="006139B4"/>
    <w:rsid w:val="00614C62"/>
    <w:rsid w:val="006846B3"/>
    <w:rsid w:val="006854CF"/>
    <w:rsid w:val="00697287"/>
    <w:rsid w:val="006E75DB"/>
    <w:rsid w:val="00710ED6"/>
    <w:rsid w:val="007312AE"/>
    <w:rsid w:val="00743089"/>
    <w:rsid w:val="00761D6B"/>
    <w:rsid w:val="007669E3"/>
    <w:rsid w:val="007727B3"/>
    <w:rsid w:val="00774B58"/>
    <w:rsid w:val="007C1464"/>
    <w:rsid w:val="007D5B6A"/>
    <w:rsid w:val="007E4C44"/>
    <w:rsid w:val="007F48F0"/>
    <w:rsid w:val="00815D29"/>
    <w:rsid w:val="00837DBD"/>
    <w:rsid w:val="008619BE"/>
    <w:rsid w:val="00877824"/>
    <w:rsid w:val="00887B46"/>
    <w:rsid w:val="008D1E40"/>
    <w:rsid w:val="008F77E8"/>
    <w:rsid w:val="009038A7"/>
    <w:rsid w:val="00920339"/>
    <w:rsid w:val="009250D8"/>
    <w:rsid w:val="00955314"/>
    <w:rsid w:val="00970C25"/>
    <w:rsid w:val="00971352"/>
    <w:rsid w:val="00971E3B"/>
    <w:rsid w:val="00972103"/>
    <w:rsid w:val="00974668"/>
    <w:rsid w:val="009A3283"/>
    <w:rsid w:val="009A42AA"/>
    <w:rsid w:val="009E096C"/>
    <w:rsid w:val="00A01C41"/>
    <w:rsid w:val="00A16678"/>
    <w:rsid w:val="00A208F0"/>
    <w:rsid w:val="00A3734C"/>
    <w:rsid w:val="00A43C51"/>
    <w:rsid w:val="00A54EAA"/>
    <w:rsid w:val="00A62340"/>
    <w:rsid w:val="00A660B8"/>
    <w:rsid w:val="00AB687A"/>
    <w:rsid w:val="00AE0183"/>
    <w:rsid w:val="00AE77B3"/>
    <w:rsid w:val="00AF085F"/>
    <w:rsid w:val="00AF1F87"/>
    <w:rsid w:val="00AF38CC"/>
    <w:rsid w:val="00B260DC"/>
    <w:rsid w:val="00B42CA7"/>
    <w:rsid w:val="00B451CB"/>
    <w:rsid w:val="00B465F0"/>
    <w:rsid w:val="00B61A21"/>
    <w:rsid w:val="00B63681"/>
    <w:rsid w:val="00B6681B"/>
    <w:rsid w:val="00B81AB4"/>
    <w:rsid w:val="00B9202E"/>
    <w:rsid w:val="00BB5390"/>
    <w:rsid w:val="00BE40C9"/>
    <w:rsid w:val="00BE6937"/>
    <w:rsid w:val="00C11F27"/>
    <w:rsid w:val="00C266B0"/>
    <w:rsid w:val="00C37174"/>
    <w:rsid w:val="00C517CE"/>
    <w:rsid w:val="00CC7A2C"/>
    <w:rsid w:val="00CD4022"/>
    <w:rsid w:val="00D0137C"/>
    <w:rsid w:val="00D02566"/>
    <w:rsid w:val="00D02761"/>
    <w:rsid w:val="00D16FF1"/>
    <w:rsid w:val="00D269E8"/>
    <w:rsid w:val="00D33C5C"/>
    <w:rsid w:val="00D440B1"/>
    <w:rsid w:val="00D72B35"/>
    <w:rsid w:val="00D83D48"/>
    <w:rsid w:val="00DA076F"/>
    <w:rsid w:val="00DE3012"/>
    <w:rsid w:val="00E10E89"/>
    <w:rsid w:val="00E111AC"/>
    <w:rsid w:val="00E361E7"/>
    <w:rsid w:val="00E47D0D"/>
    <w:rsid w:val="00E54304"/>
    <w:rsid w:val="00E57C53"/>
    <w:rsid w:val="00EA20B9"/>
    <w:rsid w:val="00EB0DFD"/>
    <w:rsid w:val="00ED6484"/>
    <w:rsid w:val="00EF1B28"/>
    <w:rsid w:val="00EF71F8"/>
    <w:rsid w:val="00EF7ED3"/>
    <w:rsid w:val="00F10D31"/>
    <w:rsid w:val="00F359DA"/>
    <w:rsid w:val="00F51246"/>
    <w:rsid w:val="00FA13AC"/>
    <w:rsid w:val="00FA4A4F"/>
    <w:rsid w:val="00FD6ACF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3CCC"/>
  <w15:chartTrackingRefBased/>
  <w15:docId w15:val="{FB578C29-7690-4E66-A23F-049F3A0D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39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63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63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63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3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63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63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63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63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63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6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6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6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3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63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63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63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63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63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63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5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63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6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63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63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63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563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6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63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639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15639B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5639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5639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Nessunaspaziatura">
    <w:name w:val="No Spacing"/>
    <w:uiPriority w:val="1"/>
    <w:qFormat/>
    <w:rsid w:val="0015639B"/>
    <w:pPr>
      <w:spacing w:after="0" w:line="240" w:lineRule="auto"/>
    </w:pPr>
    <w:rPr>
      <w:rFonts w:ascii="Aptos" w:eastAsia="Aptos" w:hAnsi="Aptos" w:cs="Times New Roman"/>
      <w14:ligatures w14:val="none"/>
    </w:rPr>
  </w:style>
  <w:style w:type="character" w:styleId="Enfasicorsivo">
    <w:name w:val="Emphasis"/>
    <w:basedOn w:val="Carpredefinitoparagrafo"/>
    <w:uiPriority w:val="20"/>
    <w:qFormat/>
    <w:rsid w:val="00513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dl.handle.net/11381/1495736" TargetMode="External"/><Relationship Id="rId21" Type="http://schemas.openxmlformats.org/officeDocument/2006/relationships/hyperlink" Target="http://hdl.handle.net/11381/1498202" TargetMode="External"/><Relationship Id="rId42" Type="http://schemas.openxmlformats.org/officeDocument/2006/relationships/hyperlink" Target="http://hdl.handle.net/11381/1440739" TargetMode="External"/><Relationship Id="rId47" Type="http://schemas.openxmlformats.org/officeDocument/2006/relationships/hyperlink" Target="http://hdl.handle.net/11381/2295291" TargetMode="External"/><Relationship Id="rId63" Type="http://schemas.openxmlformats.org/officeDocument/2006/relationships/hyperlink" Target="http://hdl.handle.net/11381/2667064" TargetMode="External"/><Relationship Id="rId68" Type="http://schemas.openxmlformats.org/officeDocument/2006/relationships/hyperlink" Target="http://hdl.handle.net/11381/2822752" TargetMode="External"/><Relationship Id="rId84" Type="http://schemas.openxmlformats.org/officeDocument/2006/relationships/hyperlink" Target="https://hdl.handle.net/11381/2945832" TargetMode="External"/><Relationship Id="rId89" Type="http://schemas.openxmlformats.org/officeDocument/2006/relationships/hyperlink" Target="http://hdl.handle.net/11381/2680479" TargetMode="External"/><Relationship Id="rId16" Type="http://schemas.openxmlformats.org/officeDocument/2006/relationships/hyperlink" Target="http://hdl.handle.net/11381/2326264" TargetMode="External"/><Relationship Id="rId11" Type="http://schemas.openxmlformats.org/officeDocument/2006/relationships/hyperlink" Target="http://hdl.handle.net/11381/1495792" TargetMode="External"/><Relationship Id="rId32" Type="http://schemas.openxmlformats.org/officeDocument/2006/relationships/hyperlink" Target="http://hdl.handle.net/11381/2326286" TargetMode="External"/><Relationship Id="rId37" Type="http://schemas.openxmlformats.org/officeDocument/2006/relationships/hyperlink" Target="http://hdl.handle.net/11381/1495730" TargetMode="External"/><Relationship Id="rId53" Type="http://schemas.openxmlformats.org/officeDocument/2006/relationships/hyperlink" Target="http://hdl.handle.net/11381/2319203" TargetMode="External"/><Relationship Id="rId58" Type="http://schemas.openxmlformats.org/officeDocument/2006/relationships/hyperlink" Target="http://hdl.handle.net/11381/2367492" TargetMode="External"/><Relationship Id="rId74" Type="http://schemas.openxmlformats.org/officeDocument/2006/relationships/hyperlink" Target="http://hdl.handle.net/11381/2854706" TargetMode="External"/><Relationship Id="rId79" Type="http://schemas.openxmlformats.org/officeDocument/2006/relationships/hyperlink" Target="http://hdl.handle.net/11381/2919479" TargetMode="External"/><Relationship Id="rId5" Type="http://schemas.openxmlformats.org/officeDocument/2006/relationships/image" Target="media/image1.jpeg"/><Relationship Id="rId90" Type="http://schemas.openxmlformats.org/officeDocument/2006/relationships/fontTable" Target="fontTable.xml"/><Relationship Id="rId14" Type="http://schemas.openxmlformats.org/officeDocument/2006/relationships/hyperlink" Target="http://hdl.handle.net/11381/1498181" TargetMode="External"/><Relationship Id="rId22" Type="http://schemas.openxmlformats.org/officeDocument/2006/relationships/hyperlink" Target="http://hdl.handle.net/11381/2326285" TargetMode="External"/><Relationship Id="rId27" Type="http://schemas.openxmlformats.org/officeDocument/2006/relationships/hyperlink" Target="http://hdl.handle.net/11381/1495717" TargetMode="External"/><Relationship Id="rId30" Type="http://schemas.openxmlformats.org/officeDocument/2006/relationships/hyperlink" Target="http://hdl.handle.net/11381/1450825" TargetMode="External"/><Relationship Id="rId35" Type="http://schemas.openxmlformats.org/officeDocument/2006/relationships/hyperlink" Target="http://hdl.handle.net/11381/1450828" TargetMode="External"/><Relationship Id="rId43" Type="http://schemas.openxmlformats.org/officeDocument/2006/relationships/hyperlink" Target="http://hdl.handle.net/11381/1444399" TargetMode="External"/><Relationship Id="rId48" Type="http://schemas.openxmlformats.org/officeDocument/2006/relationships/hyperlink" Target="http://hdl.handle.net/11381/1832791" TargetMode="External"/><Relationship Id="rId56" Type="http://schemas.openxmlformats.org/officeDocument/2006/relationships/hyperlink" Target="http://hdl.handle.net/11381/2361078" TargetMode="External"/><Relationship Id="rId64" Type="http://schemas.openxmlformats.org/officeDocument/2006/relationships/hyperlink" Target="http://hdl.handle.net/11381/2761468" TargetMode="External"/><Relationship Id="rId69" Type="http://schemas.openxmlformats.org/officeDocument/2006/relationships/hyperlink" Target="http://hdl.handle.net/11381/2836695" TargetMode="External"/><Relationship Id="rId77" Type="http://schemas.openxmlformats.org/officeDocument/2006/relationships/hyperlink" Target="http://hdl.handle.net/11381/2885859" TargetMode="External"/><Relationship Id="rId8" Type="http://schemas.openxmlformats.org/officeDocument/2006/relationships/hyperlink" Target="http://hdl.handle.net/11381/1495790" TargetMode="External"/><Relationship Id="rId51" Type="http://schemas.openxmlformats.org/officeDocument/2006/relationships/hyperlink" Target="http://hdl.handle.net/11381/1832790" TargetMode="External"/><Relationship Id="rId72" Type="http://schemas.openxmlformats.org/officeDocument/2006/relationships/hyperlink" Target="http://hdl.handle.net/11381/2855966" TargetMode="External"/><Relationship Id="rId80" Type="http://schemas.openxmlformats.org/officeDocument/2006/relationships/hyperlink" Target="http://hdl.handle.net/11381/2902482" TargetMode="External"/><Relationship Id="rId85" Type="http://schemas.openxmlformats.org/officeDocument/2006/relationships/hyperlink" Target="https://hdl.handle.net/11381/29458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hdl.handle.net/11381/2326263" TargetMode="External"/><Relationship Id="rId17" Type="http://schemas.openxmlformats.org/officeDocument/2006/relationships/hyperlink" Target="http://hdl.handle.net/11381/2326265" TargetMode="External"/><Relationship Id="rId25" Type="http://schemas.openxmlformats.org/officeDocument/2006/relationships/hyperlink" Target="http://hdl.handle.net/11381/1495741" TargetMode="External"/><Relationship Id="rId33" Type="http://schemas.openxmlformats.org/officeDocument/2006/relationships/hyperlink" Target="http://hdl.handle.net/11381/1450829" TargetMode="External"/><Relationship Id="rId38" Type="http://schemas.openxmlformats.org/officeDocument/2006/relationships/hyperlink" Target="http://hdl.handle.net/11381/2677478" TargetMode="External"/><Relationship Id="rId46" Type="http://schemas.openxmlformats.org/officeDocument/2006/relationships/hyperlink" Target="http://hdl.handle.net/11381/1665626" TargetMode="External"/><Relationship Id="rId59" Type="http://schemas.openxmlformats.org/officeDocument/2006/relationships/hyperlink" Target="http://hdl.handle.net/11381/2428838" TargetMode="External"/><Relationship Id="rId67" Type="http://schemas.openxmlformats.org/officeDocument/2006/relationships/hyperlink" Target="http://hdl.handle.net/11381/2800310" TargetMode="External"/><Relationship Id="rId20" Type="http://schemas.openxmlformats.org/officeDocument/2006/relationships/hyperlink" Target="http://hdl.handle.net/11381/2326267" TargetMode="External"/><Relationship Id="rId41" Type="http://schemas.openxmlformats.org/officeDocument/2006/relationships/hyperlink" Target="http://hdl.handle.net/11381/1440740" TargetMode="External"/><Relationship Id="rId54" Type="http://schemas.openxmlformats.org/officeDocument/2006/relationships/hyperlink" Target="http://hdl.handle.net/11381/2284489" TargetMode="External"/><Relationship Id="rId62" Type="http://schemas.openxmlformats.org/officeDocument/2006/relationships/hyperlink" Target="http://hdl.handle.net/11381/2643666" TargetMode="External"/><Relationship Id="rId70" Type="http://schemas.openxmlformats.org/officeDocument/2006/relationships/hyperlink" Target="http://hdl.handle.net/11381/2862933" TargetMode="External"/><Relationship Id="rId75" Type="http://schemas.openxmlformats.org/officeDocument/2006/relationships/hyperlink" Target="http://hdl.handle.net/11381/2873861" TargetMode="External"/><Relationship Id="rId83" Type="http://schemas.openxmlformats.org/officeDocument/2006/relationships/hyperlink" Target="http://hdl.handle.net/11381/2885855" TargetMode="External"/><Relationship Id="rId88" Type="http://schemas.openxmlformats.org/officeDocument/2006/relationships/hyperlink" Target="https://hdl.handle.net/11381/2937079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hdl.handle.net/11381/1495791" TargetMode="External"/><Relationship Id="rId15" Type="http://schemas.openxmlformats.org/officeDocument/2006/relationships/hyperlink" Target="http://hdl.handle.net/11381/1498186" TargetMode="External"/><Relationship Id="rId23" Type="http://schemas.openxmlformats.org/officeDocument/2006/relationships/hyperlink" Target="http://hdl.handle.net/11381/1495727" TargetMode="External"/><Relationship Id="rId28" Type="http://schemas.openxmlformats.org/officeDocument/2006/relationships/hyperlink" Target="http://hdl.handle.net/11381/2326268" TargetMode="External"/><Relationship Id="rId36" Type="http://schemas.openxmlformats.org/officeDocument/2006/relationships/hyperlink" Target="http://hdl.handle.net/11381/1450827" TargetMode="External"/><Relationship Id="rId49" Type="http://schemas.openxmlformats.org/officeDocument/2006/relationships/hyperlink" Target="http://hdl.handle.net/11381/2385409" TargetMode="External"/><Relationship Id="rId57" Type="http://schemas.openxmlformats.org/officeDocument/2006/relationships/hyperlink" Target="http://hdl.handle.net/11381/2347169" TargetMode="External"/><Relationship Id="rId10" Type="http://schemas.openxmlformats.org/officeDocument/2006/relationships/hyperlink" Target="http://hdl.handle.net/11381/1495739" TargetMode="External"/><Relationship Id="rId31" Type="http://schemas.openxmlformats.org/officeDocument/2006/relationships/hyperlink" Target="http://hdl.handle.net/11381/2326283" TargetMode="External"/><Relationship Id="rId44" Type="http://schemas.openxmlformats.org/officeDocument/2006/relationships/hyperlink" Target="http://hdl.handle.net/11381/1495714" TargetMode="External"/><Relationship Id="rId52" Type="http://schemas.openxmlformats.org/officeDocument/2006/relationships/hyperlink" Target="http://hdl.handle.net/11381/2284184" TargetMode="External"/><Relationship Id="rId60" Type="http://schemas.openxmlformats.org/officeDocument/2006/relationships/hyperlink" Target="http://hdl.handle.net/11381/2428839" TargetMode="External"/><Relationship Id="rId65" Type="http://schemas.openxmlformats.org/officeDocument/2006/relationships/hyperlink" Target="http://hdl.handle.net/11381/2788192" TargetMode="External"/><Relationship Id="rId73" Type="http://schemas.openxmlformats.org/officeDocument/2006/relationships/hyperlink" Target="http://hdl.handle.net/11381/2855953" TargetMode="External"/><Relationship Id="rId78" Type="http://schemas.openxmlformats.org/officeDocument/2006/relationships/hyperlink" Target="http://hdl.handle.net/11381/2902481" TargetMode="External"/><Relationship Id="rId81" Type="http://schemas.openxmlformats.org/officeDocument/2006/relationships/hyperlink" Target="http://hdl.handle.net/11381/2906628" TargetMode="External"/><Relationship Id="rId86" Type="http://schemas.openxmlformats.org/officeDocument/2006/relationships/hyperlink" Target="https://hdl.handle.net/11381/3004213" TargetMode="External"/><Relationship Id="rId4" Type="http://schemas.openxmlformats.org/officeDocument/2006/relationships/hyperlink" Target="https://air.unipr.it/browse?type=author&amp;sort_by=2&amp;order=ASC&amp;rpp=20&amp;etal=-1&amp;authority=rp07637&amp;offset=0" TargetMode="External"/><Relationship Id="rId9" Type="http://schemas.openxmlformats.org/officeDocument/2006/relationships/hyperlink" Target="http://hdl.handle.net/11381/1495789" TargetMode="External"/><Relationship Id="rId13" Type="http://schemas.openxmlformats.org/officeDocument/2006/relationships/hyperlink" Target="http://hdl.handle.net/11381/1498180" TargetMode="External"/><Relationship Id="rId18" Type="http://schemas.openxmlformats.org/officeDocument/2006/relationships/hyperlink" Target="http://hdl.handle.net/11381/1495738" TargetMode="External"/><Relationship Id="rId39" Type="http://schemas.openxmlformats.org/officeDocument/2006/relationships/hyperlink" Target="http://hdl.handle.net/11381/2284188" TargetMode="External"/><Relationship Id="rId34" Type="http://schemas.openxmlformats.org/officeDocument/2006/relationships/hyperlink" Target="http://hdl.handle.net/11381/1450826" TargetMode="External"/><Relationship Id="rId50" Type="http://schemas.openxmlformats.org/officeDocument/2006/relationships/hyperlink" Target="http://hdl.handle.net/11381/1832795" TargetMode="External"/><Relationship Id="rId55" Type="http://schemas.openxmlformats.org/officeDocument/2006/relationships/hyperlink" Target="http://hdl.handle.net/11381/2318904" TargetMode="External"/><Relationship Id="rId76" Type="http://schemas.openxmlformats.org/officeDocument/2006/relationships/hyperlink" Target="http://hdl.handle.net/11381/2885854" TargetMode="External"/><Relationship Id="rId7" Type="http://schemas.openxmlformats.org/officeDocument/2006/relationships/hyperlink" Target="http://hdl.handle.net/11381/1495788" TargetMode="External"/><Relationship Id="rId71" Type="http://schemas.openxmlformats.org/officeDocument/2006/relationships/hyperlink" Target="http://hdl.handle.net/11381/287089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hdl.handle.net/11381/2326723" TargetMode="External"/><Relationship Id="rId24" Type="http://schemas.openxmlformats.org/officeDocument/2006/relationships/hyperlink" Target="http://hdl.handle.net/11381/1495734" TargetMode="External"/><Relationship Id="rId40" Type="http://schemas.openxmlformats.org/officeDocument/2006/relationships/hyperlink" Target="http://hdl.handle.net/11381/1440738" TargetMode="External"/><Relationship Id="rId45" Type="http://schemas.openxmlformats.org/officeDocument/2006/relationships/hyperlink" Target="http://hdl.handle.net/11381/1495699" TargetMode="External"/><Relationship Id="rId66" Type="http://schemas.openxmlformats.org/officeDocument/2006/relationships/hyperlink" Target="http://hdl.handle.net/11381/2680480" TargetMode="External"/><Relationship Id="rId87" Type="http://schemas.openxmlformats.org/officeDocument/2006/relationships/hyperlink" Target="https://hdl.handle.net/11381/" TargetMode="External"/><Relationship Id="rId61" Type="http://schemas.openxmlformats.org/officeDocument/2006/relationships/hyperlink" Target="http://hdl.handle.net/11381/2643667" TargetMode="External"/><Relationship Id="rId82" Type="http://schemas.openxmlformats.org/officeDocument/2006/relationships/hyperlink" Target="http://hdl.handle.net/11381/2920691" TargetMode="External"/><Relationship Id="rId19" Type="http://schemas.openxmlformats.org/officeDocument/2006/relationships/hyperlink" Target="http://hdl.handle.net/11381/232626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7800</Words>
  <Characters>44461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CENTI</dc:creator>
  <cp:keywords/>
  <dc:description/>
  <cp:lastModifiedBy>Centi</cp:lastModifiedBy>
  <cp:revision>2</cp:revision>
  <dcterms:created xsi:type="dcterms:W3CDTF">2026-06-27T11:37:00Z</dcterms:created>
  <dcterms:modified xsi:type="dcterms:W3CDTF">2026-06-27T11:37:00Z</dcterms:modified>
</cp:coreProperties>
</file>